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47" w:rsidRPr="003D6E58" w:rsidRDefault="00964F29" w:rsidP="00794CBA">
      <w:pPr>
        <w:keepNext/>
        <w:autoSpaceDE w:val="0"/>
        <w:autoSpaceDN w:val="0"/>
        <w:adjustRightInd w:val="0"/>
        <w:outlineLvl w:val="0"/>
        <w:rPr>
          <w:rFonts w:ascii="Bookman Old Style" w:hAnsi="Bookman Old Style" w:cs="Bookman Old Style"/>
          <w:b/>
          <w:bCs/>
          <w:sz w:val="32"/>
          <w:szCs w:val="32"/>
        </w:rPr>
      </w:pPr>
      <w:r w:rsidRPr="003D6E58">
        <w:rPr>
          <w:rFonts w:ascii="Bookman Old Style" w:hAnsi="Bookman Old Style" w:cs="Bookman Old Style"/>
          <w:b/>
          <w:bCs/>
          <w:sz w:val="32"/>
          <w:szCs w:val="32"/>
        </w:rPr>
        <w:t>Toimintasuunnitelma</w:t>
      </w:r>
      <w:r w:rsidR="008B6B08" w:rsidRPr="003D6E58">
        <w:rPr>
          <w:rFonts w:ascii="Bookman Old Style" w:hAnsi="Bookman Old Style" w:cs="Bookman Old Style"/>
          <w:b/>
          <w:bCs/>
          <w:sz w:val="32"/>
          <w:szCs w:val="32"/>
        </w:rPr>
        <w:t xml:space="preserve"> </w:t>
      </w:r>
      <w:r w:rsidR="00412211">
        <w:rPr>
          <w:rFonts w:ascii="Bookman Old Style" w:hAnsi="Bookman Old Style" w:cs="Bookman Old Style"/>
          <w:b/>
          <w:bCs/>
          <w:sz w:val="32"/>
          <w:szCs w:val="32"/>
        </w:rPr>
        <w:t xml:space="preserve">2015 </w:t>
      </w:r>
      <w:r w:rsidR="00B15EB3" w:rsidRPr="003D6E58">
        <w:rPr>
          <w:rFonts w:ascii="Bookman Old Style" w:hAnsi="Bookman Old Style" w:cs="Bookman Old Style"/>
          <w:b/>
          <w:bCs/>
          <w:sz w:val="32"/>
          <w:szCs w:val="32"/>
        </w:rPr>
        <w:t>–</w:t>
      </w:r>
      <w:r w:rsidR="00412211">
        <w:rPr>
          <w:rFonts w:ascii="Bookman Old Style" w:hAnsi="Bookman Old Style" w:cs="Bookman Old Style"/>
          <w:b/>
          <w:bCs/>
          <w:sz w:val="32"/>
          <w:szCs w:val="32"/>
        </w:rPr>
        <w:t xml:space="preserve"> tukijärjestelmät uusiksi</w:t>
      </w:r>
      <w:r w:rsidR="00C12834">
        <w:rPr>
          <w:rFonts w:ascii="Bookman Old Style" w:hAnsi="Bookman Old Style" w:cs="Bookman Old Style"/>
          <w:b/>
          <w:bCs/>
          <w:sz w:val="32"/>
          <w:szCs w:val="32"/>
        </w:rPr>
        <w:t>, tietoa tarvitaan</w:t>
      </w:r>
      <w:r w:rsidR="00B15EB3" w:rsidRPr="003D6E58">
        <w:rPr>
          <w:rFonts w:ascii="Bookman Old Style" w:hAnsi="Bookman Old Style" w:cs="Bookman Old Style"/>
          <w:b/>
          <w:bCs/>
          <w:sz w:val="32"/>
          <w:szCs w:val="32"/>
        </w:rPr>
        <w:t xml:space="preserve"> </w:t>
      </w:r>
    </w:p>
    <w:p w:rsidR="00C12834" w:rsidRPr="003D6E58" w:rsidRDefault="00C12834" w:rsidP="00980E34">
      <w:pPr>
        <w:pStyle w:val="Vakiosisennys"/>
        <w:ind w:left="1304"/>
      </w:pPr>
    </w:p>
    <w:p w:rsidR="00412211" w:rsidRDefault="00412211" w:rsidP="00C3259F">
      <w:pPr>
        <w:autoSpaceDE w:val="0"/>
        <w:autoSpaceDN w:val="0"/>
        <w:adjustRightInd w:val="0"/>
        <w:spacing w:after="240"/>
        <w:ind w:left="1304" w:right="594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Toimintavuoden keskeisin tavoite on saada </w:t>
      </w:r>
      <w:r w:rsidRPr="00364B52">
        <w:rPr>
          <w:rFonts w:asciiTheme="minorHAnsi" w:hAnsiTheme="minorHAnsi" w:cs="Arial"/>
          <w:szCs w:val="24"/>
          <w:highlight w:val="yellow"/>
        </w:rPr>
        <w:t>uuden tukijärjestelmän</w:t>
      </w:r>
      <w:r>
        <w:rPr>
          <w:rFonts w:asciiTheme="minorHAnsi" w:hAnsiTheme="minorHAnsi" w:cs="Arial"/>
          <w:szCs w:val="24"/>
        </w:rPr>
        <w:t xml:space="preserve"> ehdot ja säännöt mahdollisimman hyvin jäsenistön tietoon. Samalla huolehtien siitä, että tukijärje</w:t>
      </w:r>
      <w:r>
        <w:rPr>
          <w:rFonts w:asciiTheme="minorHAnsi" w:hAnsiTheme="minorHAnsi" w:cs="Arial"/>
          <w:szCs w:val="24"/>
        </w:rPr>
        <w:t>s</w:t>
      </w:r>
      <w:r>
        <w:rPr>
          <w:rFonts w:asciiTheme="minorHAnsi" w:hAnsiTheme="minorHAnsi" w:cs="Arial"/>
          <w:szCs w:val="24"/>
        </w:rPr>
        <w:t>telmän periaatteet ja hallinnon toimintakulttuuri mahdollistavat kannattavan tu</w:t>
      </w:r>
      <w:r>
        <w:rPr>
          <w:rFonts w:asciiTheme="minorHAnsi" w:hAnsiTheme="minorHAnsi" w:cs="Arial"/>
          <w:szCs w:val="24"/>
        </w:rPr>
        <w:t>o</w:t>
      </w:r>
      <w:r>
        <w:rPr>
          <w:rFonts w:asciiTheme="minorHAnsi" w:hAnsiTheme="minorHAnsi" w:cs="Arial"/>
          <w:szCs w:val="24"/>
        </w:rPr>
        <w:t>tannon ja vähenevän byrokratian.</w:t>
      </w:r>
    </w:p>
    <w:p w:rsidR="00412211" w:rsidRDefault="00412211" w:rsidP="00C3259F">
      <w:pPr>
        <w:autoSpaceDE w:val="0"/>
        <w:autoSpaceDN w:val="0"/>
        <w:adjustRightInd w:val="0"/>
        <w:spacing w:after="240"/>
        <w:ind w:left="1304" w:right="594"/>
        <w:jc w:val="both"/>
        <w:rPr>
          <w:rFonts w:asciiTheme="minorHAnsi" w:hAnsiTheme="minorHAnsi" w:cs="Arial"/>
          <w:szCs w:val="24"/>
        </w:rPr>
      </w:pPr>
      <w:r w:rsidRPr="00364B52">
        <w:rPr>
          <w:rFonts w:asciiTheme="minorHAnsi" w:hAnsiTheme="minorHAnsi" w:cs="Arial"/>
          <w:szCs w:val="24"/>
          <w:highlight w:val="yellow"/>
        </w:rPr>
        <w:t>Kevään eduskuntavaalit</w:t>
      </w:r>
      <w:r>
        <w:rPr>
          <w:rFonts w:asciiTheme="minorHAnsi" w:hAnsiTheme="minorHAnsi" w:cs="Arial"/>
          <w:szCs w:val="24"/>
        </w:rPr>
        <w:t xml:space="preserve"> ja sen jälkeen muodostettava uuden hallituksen hallituso</w:t>
      </w:r>
      <w:r>
        <w:rPr>
          <w:rFonts w:asciiTheme="minorHAnsi" w:hAnsiTheme="minorHAnsi" w:cs="Arial"/>
          <w:szCs w:val="24"/>
        </w:rPr>
        <w:t>h</w:t>
      </w:r>
      <w:r>
        <w:rPr>
          <w:rFonts w:asciiTheme="minorHAnsi" w:hAnsiTheme="minorHAnsi" w:cs="Arial"/>
          <w:szCs w:val="24"/>
        </w:rPr>
        <w:t>jelma mahdollistaa monen meille tärkeän asian parantamisen. MTK-järjestön keske</w:t>
      </w:r>
      <w:r>
        <w:rPr>
          <w:rFonts w:asciiTheme="minorHAnsi" w:hAnsiTheme="minorHAnsi" w:cs="Arial"/>
          <w:szCs w:val="24"/>
        </w:rPr>
        <w:t>i</w:t>
      </w:r>
      <w:r w:rsidR="001F0840">
        <w:rPr>
          <w:rFonts w:asciiTheme="minorHAnsi" w:hAnsiTheme="minorHAnsi" w:cs="Arial"/>
          <w:szCs w:val="24"/>
        </w:rPr>
        <w:t>simpiä teemoja</w:t>
      </w:r>
      <w:r>
        <w:rPr>
          <w:rFonts w:asciiTheme="minorHAnsi" w:hAnsiTheme="minorHAnsi" w:cs="Arial"/>
          <w:szCs w:val="24"/>
        </w:rPr>
        <w:t xml:space="preserve"> on ollut byrokratian purkaminen. Tästä onkin jo saatu poliittisia l</w:t>
      </w:r>
      <w:r>
        <w:rPr>
          <w:rFonts w:asciiTheme="minorHAnsi" w:hAnsiTheme="minorHAnsi" w:cs="Arial"/>
          <w:szCs w:val="24"/>
        </w:rPr>
        <w:t>u</w:t>
      </w:r>
      <w:r>
        <w:rPr>
          <w:rFonts w:asciiTheme="minorHAnsi" w:hAnsiTheme="minorHAnsi" w:cs="Arial"/>
          <w:szCs w:val="24"/>
        </w:rPr>
        <w:t>pauksia mutta pelkona on edelleen, että hallinnolliset kiemurat lisääntyvät päinva</w:t>
      </w:r>
      <w:r>
        <w:rPr>
          <w:rFonts w:asciiTheme="minorHAnsi" w:hAnsiTheme="minorHAnsi" w:cs="Arial"/>
          <w:szCs w:val="24"/>
        </w:rPr>
        <w:t>s</w:t>
      </w:r>
      <w:r>
        <w:rPr>
          <w:rFonts w:asciiTheme="minorHAnsi" w:hAnsiTheme="minorHAnsi" w:cs="Arial"/>
          <w:szCs w:val="24"/>
        </w:rPr>
        <w:t>taisista toiveista huolimatta.</w:t>
      </w:r>
    </w:p>
    <w:p w:rsidR="007316D3" w:rsidRDefault="001F0840" w:rsidP="00C3259F">
      <w:pPr>
        <w:autoSpaceDE w:val="0"/>
        <w:autoSpaceDN w:val="0"/>
        <w:adjustRightInd w:val="0"/>
        <w:spacing w:after="240"/>
        <w:ind w:left="1304" w:right="594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Jatkamme nuorten kannustamista ja aktivointia saadaksemme heidät </w:t>
      </w:r>
      <w:r w:rsidR="00C3259F" w:rsidRPr="003D6E58">
        <w:rPr>
          <w:rFonts w:asciiTheme="minorHAnsi" w:hAnsiTheme="minorHAnsi" w:cs="Arial"/>
          <w:szCs w:val="24"/>
        </w:rPr>
        <w:t>mukaan to</w:t>
      </w:r>
      <w:r w:rsidR="00C3259F" w:rsidRPr="003D6E58">
        <w:rPr>
          <w:rFonts w:asciiTheme="minorHAnsi" w:hAnsiTheme="minorHAnsi" w:cs="Arial"/>
          <w:szCs w:val="24"/>
        </w:rPr>
        <w:t>i</w:t>
      </w:r>
      <w:r w:rsidR="00C3259F" w:rsidRPr="003D6E58">
        <w:rPr>
          <w:rFonts w:asciiTheme="minorHAnsi" w:hAnsiTheme="minorHAnsi" w:cs="Arial"/>
          <w:szCs w:val="24"/>
        </w:rPr>
        <w:t xml:space="preserve">mintaan. </w:t>
      </w:r>
      <w:r w:rsidR="007316D3">
        <w:rPr>
          <w:rFonts w:asciiTheme="minorHAnsi" w:hAnsiTheme="minorHAnsi" w:cs="Arial"/>
          <w:szCs w:val="24"/>
        </w:rPr>
        <w:t xml:space="preserve"> N</w:t>
      </w:r>
      <w:r w:rsidR="00C3259F" w:rsidRPr="003D6E58">
        <w:rPr>
          <w:rFonts w:asciiTheme="minorHAnsi" w:hAnsiTheme="minorHAnsi" w:cs="Arial"/>
          <w:szCs w:val="24"/>
        </w:rPr>
        <w:t xml:space="preserve">uorten </w:t>
      </w:r>
      <w:r w:rsidR="007316D3">
        <w:rPr>
          <w:rFonts w:asciiTheme="minorHAnsi" w:hAnsiTheme="minorHAnsi" w:cs="Arial"/>
          <w:szCs w:val="24"/>
        </w:rPr>
        <w:t>mukaantulo</w:t>
      </w:r>
      <w:r w:rsidR="00C3259F" w:rsidRPr="003D6E58">
        <w:rPr>
          <w:rFonts w:asciiTheme="minorHAnsi" w:hAnsiTheme="minorHAnsi" w:cs="Arial"/>
          <w:szCs w:val="24"/>
        </w:rPr>
        <w:t xml:space="preserve"> parantaa myös </w:t>
      </w:r>
      <w:r w:rsidR="00C3259F" w:rsidRPr="00364B52">
        <w:rPr>
          <w:rFonts w:asciiTheme="minorHAnsi" w:hAnsiTheme="minorHAnsi" w:cs="Arial"/>
          <w:szCs w:val="24"/>
          <w:highlight w:val="yellow"/>
        </w:rPr>
        <w:t>tuottajayhdistyksien vireyttä</w:t>
      </w:r>
      <w:r w:rsidR="00C3259F" w:rsidRPr="003D6E58">
        <w:rPr>
          <w:rFonts w:asciiTheme="minorHAnsi" w:hAnsiTheme="minorHAnsi" w:cs="Arial"/>
          <w:szCs w:val="24"/>
        </w:rPr>
        <w:t xml:space="preserve">. </w:t>
      </w:r>
      <w:r w:rsidR="001E7B9C">
        <w:rPr>
          <w:rFonts w:asciiTheme="minorHAnsi" w:hAnsiTheme="minorHAnsi" w:cs="Arial"/>
          <w:szCs w:val="24"/>
        </w:rPr>
        <w:t xml:space="preserve">Liitto toteuttaa oman </w:t>
      </w:r>
      <w:r w:rsidR="001E7B9C" w:rsidRPr="00364B52">
        <w:rPr>
          <w:rFonts w:asciiTheme="minorHAnsi" w:hAnsiTheme="minorHAnsi" w:cs="Arial"/>
          <w:szCs w:val="24"/>
          <w:highlight w:val="yellow"/>
        </w:rPr>
        <w:t>strategiatyönsä lunastaakseen</w:t>
      </w:r>
      <w:r w:rsidR="001E7B9C">
        <w:rPr>
          <w:rFonts w:asciiTheme="minorHAnsi" w:hAnsiTheme="minorHAnsi" w:cs="Arial"/>
          <w:szCs w:val="24"/>
        </w:rPr>
        <w:t xml:space="preserve"> edelleen paikkansa jäsenten ja yhdi</w:t>
      </w:r>
      <w:r w:rsidR="001E7B9C">
        <w:rPr>
          <w:rFonts w:asciiTheme="minorHAnsi" w:hAnsiTheme="minorHAnsi" w:cs="Arial"/>
          <w:szCs w:val="24"/>
        </w:rPr>
        <w:t>s</w:t>
      </w:r>
      <w:r w:rsidR="001E7B9C">
        <w:rPr>
          <w:rFonts w:asciiTheme="minorHAnsi" w:hAnsiTheme="minorHAnsi" w:cs="Arial"/>
          <w:szCs w:val="24"/>
        </w:rPr>
        <w:t>tyksien edunvalvojana.</w:t>
      </w:r>
    </w:p>
    <w:p w:rsidR="00C3259F" w:rsidRPr="003D6E58" w:rsidRDefault="001A5607" w:rsidP="00C3259F">
      <w:pPr>
        <w:autoSpaceDE w:val="0"/>
        <w:autoSpaceDN w:val="0"/>
        <w:adjustRightInd w:val="0"/>
        <w:spacing w:after="240"/>
        <w:ind w:left="1304" w:right="594"/>
        <w:jc w:val="both"/>
        <w:rPr>
          <w:rFonts w:asciiTheme="minorHAnsi" w:hAnsiTheme="minorHAnsi" w:cs="Arial"/>
          <w:szCs w:val="24"/>
        </w:rPr>
      </w:pPr>
      <w:r w:rsidRPr="00364B52">
        <w:rPr>
          <w:rFonts w:asciiTheme="minorHAnsi" w:hAnsiTheme="minorHAnsi" w:cs="Arial"/>
          <w:szCs w:val="24"/>
          <w:highlight w:val="yellow"/>
        </w:rPr>
        <w:t>Järjestön rakenneuudistus</w:t>
      </w:r>
      <w:r w:rsidRPr="003D6E58">
        <w:rPr>
          <w:rFonts w:asciiTheme="minorHAnsi" w:hAnsiTheme="minorHAnsi" w:cs="Arial"/>
          <w:szCs w:val="24"/>
        </w:rPr>
        <w:t xml:space="preserve"> </w:t>
      </w:r>
      <w:r w:rsidR="007316D3">
        <w:rPr>
          <w:rFonts w:asciiTheme="minorHAnsi" w:hAnsiTheme="minorHAnsi" w:cs="Arial"/>
          <w:szCs w:val="24"/>
        </w:rPr>
        <w:t>siirtyy päätöksentekovaiheesta käytännön toiminnaksi</w:t>
      </w:r>
      <w:r w:rsidRPr="003D6E58">
        <w:rPr>
          <w:rFonts w:asciiTheme="minorHAnsi" w:hAnsiTheme="minorHAnsi" w:cs="Arial"/>
          <w:szCs w:val="24"/>
        </w:rPr>
        <w:t>.</w:t>
      </w:r>
      <w:r w:rsidR="007316D3">
        <w:rPr>
          <w:rFonts w:asciiTheme="minorHAnsi" w:hAnsiTheme="minorHAnsi" w:cs="Arial"/>
          <w:szCs w:val="24"/>
        </w:rPr>
        <w:t xml:space="preserve"> On tärkeää, että MTK- sekä </w:t>
      </w:r>
      <w:proofErr w:type="spellStart"/>
      <w:r w:rsidR="007316D3">
        <w:rPr>
          <w:rFonts w:asciiTheme="minorHAnsi" w:hAnsiTheme="minorHAnsi" w:cs="Arial"/>
          <w:szCs w:val="24"/>
        </w:rPr>
        <w:t>Mhy-yhdistyksillä</w:t>
      </w:r>
      <w:proofErr w:type="spellEnd"/>
      <w:r w:rsidR="007316D3">
        <w:rPr>
          <w:rFonts w:asciiTheme="minorHAnsi" w:hAnsiTheme="minorHAnsi" w:cs="Arial"/>
          <w:szCs w:val="24"/>
        </w:rPr>
        <w:t xml:space="preserve"> on yhteisiä tavoitteita ja </w:t>
      </w:r>
      <w:r w:rsidR="00167BC1">
        <w:rPr>
          <w:rFonts w:asciiTheme="minorHAnsi" w:hAnsiTheme="minorHAnsi" w:cs="Arial"/>
          <w:szCs w:val="24"/>
        </w:rPr>
        <w:t xml:space="preserve">että </w:t>
      </w:r>
      <w:r w:rsidR="007316D3">
        <w:rPr>
          <w:rFonts w:asciiTheme="minorHAnsi" w:hAnsiTheme="minorHAnsi" w:cs="Arial"/>
          <w:szCs w:val="24"/>
        </w:rPr>
        <w:t xml:space="preserve">saamme hyvän yhteishengen aikaiseksi. </w:t>
      </w:r>
      <w:r w:rsidR="00C12834">
        <w:rPr>
          <w:rFonts w:asciiTheme="minorHAnsi" w:hAnsiTheme="minorHAnsi" w:cs="Arial"/>
          <w:szCs w:val="24"/>
        </w:rPr>
        <w:t>Järjestöuudistus ei saa kuitenkaan vaarantaa MTK-yhdistyksien taloutta.</w:t>
      </w:r>
      <w:r w:rsidR="007316D3">
        <w:rPr>
          <w:rFonts w:asciiTheme="minorHAnsi" w:hAnsiTheme="minorHAnsi" w:cs="Arial"/>
          <w:szCs w:val="24"/>
        </w:rPr>
        <w:t xml:space="preserve"> </w:t>
      </w:r>
      <w:r w:rsidRPr="003D6E58">
        <w:rPr>
          <w:rFonts w:asciiTheme="minorHAnsi" w:hAnsiTheme="minorHAnsi" w:cs="Arial"/>
          <w:szCs w:val="24"/>
        </w:rPr>
        <w:t xml:space="preserve"> </w:t>
      </w:r>
    </w:p>
    <w:p w:rsidR="00F356B0" w:rsidRPr="003D6E58" w:rsidRDefault="00A9535D" w:rsidP="008B6B08">
      <w:pPr>
        <w:autoSpaceDE w:val="0"/>
        <w:autoSpaceDN w:val="0"/>
        <w:adjustRightInd w:val="0"/>
        <w:spacing w:after="240"/>
        <w:ind w:left="1304" w:right="594"/>
        <w:jc w:val="both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>Maailman laajuinen talous</w:t>
      </w:r>
      <w:r w:rsidR="00167BC1">
        <w:rPr>
          <w:rFonts w:asciiTheme="minorHAnsi" w:hAnsiTheme="minorHAnsi" w:cs="Arial"/>
          <w:szCs w:val="24"/>
        </w:rPr>
        <w:t>- ja pakote</w:t>
      </w:r>
      <w:r w:rsidRPr="003D6E58">
        <w:rPr>
          <w:rFonts w:asciiTheme="minorHAnsi" w:hAnsiTheme="minorHAnsi" w:cs="Arial"/>
          <w:szCs w:val="24"/>
        </w:rPr>
        <w:t>kriisi eri maiden velkaongelmineen</w:t>
      </w:r>
      <w:r w:rsidR="00F356B0" w:rsidRPr="003D6E58">
        <w:rPr>
          <w:rFonts w:asciiTheme="minorHAnsi" w:hAnsiTheme="minorHAnsi" w:cs="Arial"/>
          <w:szCs w:val="24"/>
        </w:rPr>
        <w:t xml:space="preserve"> </w:t>
      </w:r>
      <w:proofErr w:type="gramStart"/>
      <w:r w:rsidR="00F356B0" w:rsidRPr="003D6E58">
        <w:rPr>
          <w:rFonts w:asciiTheme="minorHAnsi" w:hAnsiTheme="minorHAnsi" w:cs="Arial"/>
          <w:szCs w:val="24"/>
        </w:rPr>
        <w:t>jatkuu</w:t>
      </w:r>
      <w:proofErr w:type="gramEnd"/>
      <w:r w:rsidR="00F356B0" w:rsidRPr="003D6E58">
        <w:rPr>
          <w:rFonts w:asciiTheme="minorHAnsi" w:hAnsiTheme="minorHAnsi" w:cs="Arial"/>
          <w:szCs w:val="24"/>
        </w:rPr>
        <w:t xml:space="preserve"> vielä pitkään ja se vaikuttaa niin kansalliseen kuin kansainväliseen päätöksentekoon. </w:t>
      </w:r>
      <w:r w:rsidR="00B15EB3" w:rsidRPr="003D6E58">
        <w:rPr>
          <w:rFonts w:asciiTheme="minorHAnsi" w:hAnsiTheme="minorHAnsi" w:cs="Arial"/>
          <w:szCs w:val="24"/>
        </w:rPr>
        <w:t xml:space="preserve"> </w:t>
      </w:r>
      <w:r w:rsidR="000F6B45" w:rsidRPr="003D6E58">
        <w:rPr>
          <w:rFonts w:asciiTheme="minorHAnsi" w:hAnsiTheme="minorHAnsi" w:cs="Arial"/>
          <w:szCs w:val="24"/>
        </w:rPr>
        <w:t>Od</w:t>
      </w:r>
      <w:r w:rsidR="000F6B45" w:rsidRPr="003D6E58">
        <w:rPr>
          <w:rFonts w:asciiTheme="minorHAnsi" w:hAnsiTheme="minorHAnsi" w:cs="Arial"/>
          <w:szCs w:val="24"/>
        </w:rPr>
        <w:t>o</w:t>
      </w:r>
      <w:r w:rsidR="000F6B45" w:rsidRPr="003D6E58">
        <w:rPr>
          <w:rFonts w:asciiTheme="minorHAnsi" w:hAnsiTheme="minorHAnsi" w:cs="Arial"/>
          <w:szCs w:val="24"/>
        </w:rPr>
        <w:t xml:space="preserve">tettavissa oleva </w:t>
      </w:r>
      <w:r w:rsidR="000F6B45" w:rsidRPr="00364B52">
        <w:rPr>
          <w:rFonts w:asciiTheme="minorHAnsi" w:hAnsiTheme="minorHAnsi" w:cs="Arial"/>
          <w:szCs w:val="24"/>
          <w:highlight w:val="yellow"/>
        </w:rPr>
        <w:t>julkisen talouden rakennemuutos</w:t>
      </w:r>
      <w:r w:rsidR="000F6B45" w:rsidRPr="003D6E58">
        <w:rPr>
          <w:rFonts w:asciiTheme="minorHAnsi" w:hAnsiTheme="minorHAnsi" w:cs="Arial"/>
          <w:szCs w:val="24"/>
        </w:rPr>
        <w:t xml:space="preserve"> ja säästöt eivät saa kohdistua ru</w:t>
      </w:r>
      <w:r w:rsidR="000F6B45" w:rsidRPr="003D6E58">
        <w:rPr>
          <w:rFonts w:asciiTheme="minorHAnsi" w:hAnsiTheme="minorHAnsi" w:cs="Arial"/>
          <w:szCs w:val="24"/>
        </w:rPr>
        <w:t>u</w:t>
      </w:r>
      <w:r w:rsidR="000F6B45" w:rsidRPr="003D6E58">
        <w:rPr>
          <w:rFonts w:asciiTheme="minorHAnsi" w:hAnsiTheme="minorHAnsi" w:cs="Arial"/>
          <w:szCs w:val="24"/>
        </w:rPr>
        <w:t xml:space="preserve">antuotantoon. </w:t>
      </w:r>
    </w:p>
    <w:p w:rsidR="00C12834" w:rsidRDefault="00C12834" w:rsidP="008B6B08">
      <w:pPr>
        <w:autoSpaceDE w:val="0"/>
        <w:autoSpaceDN w:val="0"/>
        <w:adjustRightInd w:val="0"/>
        <w:spacing w:after="240"/>
        <w:ind w:left="1304" w:right="594"/>
        <w:jc w:val="both"/>
        <w:rPr>
          <w:rFonts w:asciiTheme="minorHAnsi" w:hAnsiTheme="minorHAnsi" w:cs="Arial"/>
          <w:szCs w:val="24"/>
        </w:rPr>
      </w:pPr>
      <w:r w:rsidRPr="00364B52">
        <w:rPr>
          <w:rFonts w:asciiTheme="minorHAnsi" w:hAnsiTheme="minorHAnsi" w:cs="Arial"/>
          <w:szCs w:val="24"/>
          <w:highlight w:val="yellow"/>
        </w:rPr>
        <w:t>Tuottajahintojen katastrofaalinen</w:t>
      </w:r>
      <w:r>
        <w:rPr>
          <w:rFonts w:asciiTheme="minorHAnsi" w:hAnsiTheme="minorHAnsi" w:cs="Arial"/>
          <w:szCs w:val="24"/>
        </w:rPr>
        <w:t xml:space="preserve"> alhaisuus on johtanut jo entisestäänkin heikon kannattavuuden edelleen heikkenemiseen. Tilanne vaatii konkreettisia toimia niin markkinoilla kuin tukipuolellakin.</w:t>
      </w:r>
      <w:r w:rsidRPr="00C12834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 </w:t>
      </w:r>
      <w:r w:rsidR="00B814C5">
        <w:rPr>
          <w:rFonts w:asciiTheme="minorHAnsi" w:hAnsiTheme="minorHAnsi" w:cs="Arial"/>
          <w:szCs w:val="24"/>
        </w:rPr>
        <w:t>Varaudumme järjestöllisiin toimiin kannattavu</w:t>
      </w:r>
      <w:r w:rsidR="00B814C5">
        <w:rPr>
          <w:rFonts w:asciiTheme="minorHAnsi" w:hAnsiTheme="minorHAnsi" w:cs="Arial"/>
          <w:szCs w:val="24"/>
        </w:rPr>
        <w:t>u</w:t>
      </w:r>
      <w:r w:rsidR="00B814C5">
        <w:rPr>
          <w:rFonts w:asciiTheme="minorHAnsi" w:hAnsiTheme="minorHAnsi" w:cs="Arial"/>
          <w:szCs w:val="24"/>
        </w:rPr>
        <w:t xml:space="preserve">den parantamiseksi. </w:t>
      </w:r>
      <w:r w:rsidRPr="00364B52">
        <w:rPr>
          <w:rFonts w:asciiTheme="minorHAnsi" w:hAnsiTheme="minorHAnsi" w:cs="Arial"/>
          <w:szCs w:val="24"/>
          <w:highlight w:val="yellow"/>
        </w:rPr>
        <w:t xml:space="preserve">Viljelijöiden </w:t>
      </w:r>
      <w:proofErr w:type="spellStart"/>
      <w:r w:rsidRPr="00364B52">
        <w:rPr>
          <w:rFonts w:asciiTheme="minorHAnsi" w:hAnsiTheme="minorHAnsi" w:cs="Arial"/>
          <w:szCs w:val="24"/>
          <w:highlight w:val="yellow"/>
        </w:rPr>
        <w:t>työhyvinvointi</w:t>
      </w:r>
      <w:proofErr w:type="spellEnd"/>
      <w:r>
        <w:rPr>
          <w:rFonts w:asciiTheme="minorHAnsi" w:hAnsiTheme="minorHAnsi" w:cs="Arial"/>
          <w:szCs w:val="24"/>
        </w:rPr>
        <w:t xml:space="preserve"> on vaarassa romahtaa tilanteen jo</w:t>
      </w:r>
      <w:r>
        <w:rPr>
          <w:rFonts w:asciiTheme="minorHAnsi" w:hAnsiTheme="minorHAnsi" w:cs="Arial"/>
          <w:szCs w:val="24"/>
        </w:rPr>
        <w:t>h</w:t>
      </w:r>
      <w:r>
        <w:rPr>
          <w:rFonts w:asciiTheme="minorHAnsi" w:hAnsiTheme="minorHAnsi" w:cs="Arial"/>
          <w:szCs w:val="24"/>
        </w:rPr>
        <w:t xml:space="preserve">dosta. Liitto pyrkii toteuttamaan yhdessä </w:t>
      </w:r>
      <w:proofErr w:type="spellStart"/>
      <w:r>
        <w:rPr>
          <w:rFonts w:asciiTheme="minorHAnsi" w:hAnsiTheme="minorHAnsi" w:cs="Arial"/>
          <w:szCs w:val="24"/>
        </w:rPr>
        <w:t>MTK-Satakunnan</w:t>
      </w:r>
      <w:proofErr w:type="spellEnd"/>
      <w:r>
        <w:rPr>
          <w:rFonts w:asciiTheme="minorHAnsi" w:hAnsiTheme="minorHAnsi" w:cs="Arial"/>
          <w:szCs w:val="24"/>
        </w:rPr>
        <w:t xml:space="preserve"> kanssa viljelijöiden ja</w:t>
      </w:r>
      <w:r>
        <w:rPr>
          <w:rFonts w:asciiTheme="minorHAnsi" w:hAnsiTheme="minorHAnsi" w:cs="Arial"/>
          <w:szCs w:val="24"/>
        </w:rPr>
        <w:t>k</w:t>
      </w:r>
      <w:r>
        <w:rPr>
          <w:rFonts w:asciiTheme="minorHAnsi" w:hAnsiTheme="minorHAnsi" w:cs="Arial"/>
          <w:szCs w:val="24"/>
        </w:rPr>
        <w:t>samiseen ja au</w:t>
      </w:r>
      <w:r w:rsidR="00B814C5">
        <w:rPr>
          <w:rFonts w:asciiTheme="minorHAnsi" w:hAnsiTheme="minorHAnsi" w:cs="Arial"/>
          <w:szCs w:val="24"/>
        </w:rPr>
        <w:t>ttam</w:t>
      </w:r>
      <w:r w:rsidR="00B814C5">
        <w:rPr>
          <w:rFonts w:asciiTheme="minorHAnsi" w:hAnsiTheme="minorHAnsi" w:cs="Arial"/>
          <w:szCs w:val="24"/>
        </w:rPr>
        <w:t>i</w:t>
      </w:r>
      <w:r w:rsidR="00B814C5">
        <w:rPr>
          <w:rFonts w:asciiTheme="minorHAnsi" w:hAnsiTheme="minorHAnsi" w:cs="Arial"/>
          <w:szCs w:val="24"/>
        </w:rPr>
        <w:t>seen keskittyvän hankkeen.</w:t>
      </w:r>
    </w:p>
    <w:p w:rsidR="008B6B08" w:rsidRPr="003D6E58" w:rsidRDefault="00C12834" w:rsidP="008B6B08">
      <w:pPr>
        <w:autoSpaceDE w:val="0"/>
        <w:autoSpaceDN w:val="0"/>
        <w:adjustRightInd w:val="0"/>
        <w:spacing w:after="240"/>
        <w:ind w:left="1304" w:right="594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V</w:t>
      </w:r>
      <w:r w:rsidR="003151A5" w:rsidRPr="003D6E58">
        <w:rPr>
          <w:rFonts w:asciiTheme="minorHAnsi" w:hAnsiTheme="minorHAnsi" w:cs="Arial"/>
          <w:szCs w:val="24"/>
        </w:rPr>
        <w:t>aa</w:t>
      </w:r>
      <w:r>
        <w:rPr>
          <w:rFonts w:asciiTheme="minorHAnsi" w:hAnsiTheme="minorHAnsi" w:cs="Arial"/>
          <w:szCs w:val="24"/>
        </w:rPr>
        <w:t>dimme</w:t>
      </w:r>
      <w:r w:rsidR="003151A5" w:rsidRPr="003D6E58">
        <w:rPr>
          <w:rFonts w:asciiTheme="minorHAnsi" w:hAnsiTheme="minorHAnsi" w:cs="Arial"/>
          <w:szCs w:val="24"/>
        </w:rPr>
        <w:t xml:space="preserve"> ruokaketjulta avoim</w:t>
      </w:r>
      <w:r>
        <w:rPr>
          <w:rFonts w:asciiTheme="minorHAnsi" w:hAnsiTheme="minorHAnsi" w:cs="Arial"/>
          <w:szCs w:val="24"/>
        </w:rPr>
        <w:t>uutta – suuren yleisön pitää</w:t>
      </w:r>
      <w:r w:rsidR="00794CBA" w:rsidRPr="003D6E58">
        <w:rPr>
          <w:rFonts w:asciiTheme="minorHAnsi" w:hAnsiTheme="minorHAnsi" w:cs="Arial"/>
          <w:szCs w:val="24"/>
        </w:rPr>
        <w:t xml:space="preserve"> tietää </w:t>
      </w:r>
      <w:r w:rsidR="003151A5" w:rsidRPr="003D6E58">
        <w:rPr>
          <w:rFonts w:asciiTheme="minorHAnsi" w:hAnsiTheme="minorHAnsi" w:cs="Arial"/>
          <w:szCs w:val="24"/>
        </w:rPr>
        <w:t>mistä johtuu su</w:t>
      </w:r>
      <w:r w:rsidR="003151A5" w:rsidRPr="003D6E58">
        <w:rPr>
          <w:rFonts w:asciiTheme="minorHAnsi" w:hAnsiTheme="minorHAnsi" w:cs="Arial"/>
          <w:szCs w:val="24"/>
        </w:rPr>
        <w:t>o</w:t>
      </w:r>
      <w:r w:rsidR="003151A5" w:rsidRPr="003D6E58">
        <w:rPr>
          <w:rFonts w:asciiTheme="minorHAnsi" w:hAnsiTheme="minorHAnsi" w:cs="Arial"/>
          <w:szCs w:val="24"/>
        </w:rPr>
        <w:t>malaisen ruuan kalleus. Viljelijän osuude</w:t>
      </w:r>
      <w:bookmarkStart w:id="0" w:name="_GoBack"/>
      <w:bookmarkEnd w:id="0"/>
      <w:r w:rsidR="003151A5" w:rsidRPr="003D6E58">
        <w:rPr>
          <w:rFonts w:asciiTheme="minorHAnsi" w:hAnsiTheme="minorHAnsi" w:cs="Arial"/>
          <w:szCs w:val="24"/>
        </w:rPr>
        <w:t>sta se ei johdu.</w:t>
      </w:r>
      <w:r w:rsidR="00B12EF9" w:rsidRPr="003D6E58">
        <w:rPr>
          <w:rFonts w:asciiTheme="minorHAnsi" w:hAnsiTheme="minorHAnsi" w:cs="Arial"/>
          <w:szCs w:val="24"/>
        </w:rPr>
        <w:t xml:space="preserve"> Ruoka ja erityisesti lähiruoka kiinnostaa ihmisiä. Kannustetaan jäsenkuntaa </w:t>
      </w:r>
      <w:r w:rsidR="00B12EF9" w:rsidRPr="00364B52">
        <w:rPr>
          <w:rFonts w:asciiTheme="minorHAnsi" w:hAnsiTheme="minorHAnsi" w:cs="Arial"/>
          <w:szCs w:val="24"/>
          <w:highlight w:val="yellow"/>
        </w:rPr>
        <w:t>lisäämään lähiruokatuotantoa</w:t>
      </w:r>
      <w:r w:rsidR="00B12EF9" w:rsidRPr="003D6E58">
        <w:rPr>
          <w:rFonts w:asciiTheme="minorHAnsi" w:hAnsiTheme="minorHAnsi" w:cs="Arial"/>
          <w:szCs w:val="24"/>
        </w:rPr>
        <w:t>.</w:t>
      </w:r>
      <w:r w:rsidR="00252547" w:rsidRPr="003D6E58">
        <w:rPr>
          <w:rFonts w:asciiTheme="minorHAnsi" w:hAnsiTheme="minorHAnsi" w:cs="Arial"/>
          <w:szCs w:val="24"/>
        </w:rPr>
        <w:t xml:space="preserve"> Liitto on aktiivinen vaikuttaja kun alueen ruuantuotantoa kehitetään hanke- ja muulla to</w:t>
      </w:r>
      <w:r w:rsidR="00252547" w:rsidRPr="003D6E58">
        <w:rPr>
          <w:rFonts w:asciiTheme="minorHAnsi" w:hAnsiTheme="minorHAnsi" w:cs="Arial"/>
          <w:szCs w:val="24"/>
        </w:rPr>
        <w:t>i</w:t>
      </w:r>
      <w:r w:rsidR="00252547" w:rsidRPr="003D6E58">
        <w:rPr>
          <w:rFonts w:asciiTheme="minorHAnsi" w:hAnsiTheme="minorHAnsi" w:cs="Arial"/>
          <w:szCs w:val="24"/>
        </w:rPr>
        <w:t>minnalla.</w:t>
      </w:r>
    </w:p>
    <w:p w:rsidR="00A9535D" w:rsidRDefault="00A9535D" w:rsidP="00A9535D">
      <w:pPr>
        <w:autoSpaceDE w:val="0"/>
        <w:autoSpaceDN w:val="0"/>
        <w:adjustRightInd w:val="0"/>
        <w:spacing w:after="240"/>
        <w:ind w:left="1304" w:right="594"/>
        <w:jc w:val="both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 xml:space="preserve">MTK-Pirkanmaa maakunnallisena etujärjestönä pyrkii turvaamaan </w:t>
      </w:r>
      <w:r w:rsidR="00D628FA">
        <w:rPr>
          <w:rFonts w:asciiTheme="minorHAnsi" w:hAnsiTheme="minorHAnsi" w:cs="Arial"/>
          <w:szCs w:val="24"/>
        </w:rPr>
        <w:t xml:space="preserve">jäsenistönsä </w:t>
      </w:r>
      <w:r w:rsidRPr="003D6E58">
        <w:rPr>
          <w:rFonts w:asciiTheme="minorHAnsi" w:hAnsiTheme="minorHAnsi" w:cs="Arial"/>
          <w:szCs w:val="24"/>
        </w:rPr>
        <w:t>ka</w:t>
      </w:r>
      <w:r w:rsidRPr="003D6E58">
        <w:rPr>
          <w:rFonts w:asciiTheme="minorHAnsi" w:hAnsiTheme="minorHAnsi" w:cs="Arial"/>
          <w:szCs w:val="24"/>
        </w:rPr>
        <w:t>n</w:t>
      </w:r>
      <w:r w:rsidRPr="003D6E58">
        <w:rPr>
          <w:rFonts w:asciiTheme="minorHAnsi" w:hAnsiTheme="minorHAnsi" w:cs="Arial"/>
          <w:szCs w:val="24"/>
        </w:rPr>
        <w:t>nattavan yritystoiminnan edellytykset ja vaikuttamaan mm. seuraaviin</w:t>
      </w:r>
      <w:r w:rsidR="001A2471" w:rsidRPr="003D6E58">
        <w:rPr>
          <w:rFonts w:asciiTheme="minorHAnsi" w:hAnsiTheme="minorHAnsi" w:cs="Arial"/>
          <w:szCs w:val="24"/>
        </w:rPr>
        <w:t xml:space="preserve"> </w:t>
      </w:r>
      <w:r w:rsidRPr="003D6E58">
        <w:rPr>
          <w:rFonts w:asciiTheme="minorHAnsi" w:hAnsiTheme="minorHAnsi" w:cs="Arial"/>
          <w:szCs w:val="24"/>
        </w:rPr>
        <w:t>asioihin:</w:t>
      </w:r>
    </w:p>
    <w:p w:rsidR="00C12834" w:rsidRPr="003D6E58" w:rsidRDefault="00C12834" w:rsidP="00A9535D">
      <w:pPr>
        <w:autoSpaceDE w:val="0"/>
        <w:autoSpaceDN w:val="0"/>
        <w:adjustRightInd w:val="0"/>
        <w:spacing w:after="240"/>
        <w:ind w:left="1304" w:right="594"/>
        <w:jc w:val="both"/>
        <w:rPr>
          <w:rFonts w:asciiTheme="minorHAnsi" w:hAnsiTheme="minorHAnsi" w:cs="Arial"/>
          <w:szCs w:val="24"/>
        </w:rPr>
      </w:pPr>
    </w:p>
    <w:p w:rsidR="008051B8" w:rsidRDefault="008051B8" w:rsidP="00794CBA">
      <w:pPr>
        <w:pStyle w:val="Otsikko2"/>
        <w:rPr>
          <w:lang w:eastAsia="en-US"/>
        </w:rPr>
      </w:pPr>
      <w:r w:rsidRPr="003D6E58">
        <w:rPr>
          <w:lang w:eastAsia="en-US"/>
        </w:rPr>
        <w:lastRenderedPageBreak/>
        <w:t>Järjestötoiminta ja jäsenpalvelut</w:t>
      </w:r>
    </w:p>
    <w:p w:rsidR="00167BC1" w:rsidRPr="00167BC1" w:rsidRDefault="00EA65FD" w:rsidP="00977A49">
      <w:pPr>
        <w:tabs>
          <w:tab w:val="left" w:pos="4500"/>
        </w:tabs>
        <w:spacing w:after="120"/>
        <w:rPr>
          <w:lang w:eastAsia="en-US"/>
        </w:rPr>
      </w:pPr>
      <w:r>
        <w:rPr>
          <w:lang w:eastAsia="en-US"/>
        </w:rPr>
        <w:t>”</w:t>
      </w:r>
      <w:r w:rsidR="00167BC1">
        <w:rPr>
          <w:lang w:eastAsia="en-US"/>
        </w:rPr>
        <w:t>Uutta voimaa yhteistyöstä</w:t>
      </w:r>
      <w:r>
        <w:rPr>
          <w:lang w:eastAsia="en-US"/>
        </w:rPr>
        <w:t>”</w:t>
      </w:r>
      <w:r w:rsidR="00F94E6D">
        <w:rPr>
          <w:lang w:eastAsia="en-US"/>
        </w:rPr>
        <w:tab/>
      </w:r>
    </w:p>
    <w:p w:rsidR="00F94E6D" w:rsidRDefault="00C12834" w:rsidP="00F94E6D">
      <w:pPr>
        <w:keepNext/>
        <w:ind w:left="1304"/>
        <w:outlineLvl w:val="2"/>
        <w:rPr>
          <w:rFonts w:asciiTheme="minorHAnsi" w:hAnsiTheme="minorHAnsi"/>
          <w:szCs w:val="24"/>
          <w:lang w:eastAsia="en-US"/>
        </w:rPr>
      </w:pPr>
      <w:r w:rsidRPr="00F94E6D">
        <w:rPr>
          <w:rFonts w:asciiTheme="minorHAnsi" w:hAnsiTheme="minorHAnsi"/>
          <w:szCs w:val="24"/>
          <w:lang w:eastAsia="en-US"/>
        </w:rPr>
        <w:t>Järjestöuudistus</w:t>
      </w:r>
      <w:r w:rsidR="00EA65FD" w:rsidRPr="00F94E6D">
        <w:rPr>
          <w:rFonts w:asciiTheme="minorHAnsi" w:hAnsiTheme="minorHAnsi"/>
          <w:szCs w:val="24"/>
          <w:lang w:eastAsia="en-US"/>
        </w:rPr>
        <w:t xml:space="preserve"> </w:t>
      </w:r>
      <w:r w:rsidR="001E7B9C" w:rsidRPr="00F94E6D">
        <w:rPr>
          <w:rFonts w:asciiTheme="minorHAnsi" w:hAnsiTheme="minorHAnsi"/>
          <w:szCs w:val="24"/>
          <w:lang w:eastAsia="en-US"/>
        </w:rPr>
        <w:t>vahvistaa</w:t>
      </w:r>
      <w:r w:rsidR="00EA65FD" w:rsidRPr="00F94E6D">
        <w:rPr>
          <w:rFonts w:asciiTheme="minorHAnsi" w:hAnsiTheme="minorHAnsi"/>
          <w:szCs w:val="24"/>
          <w:lang w:eastAsia="en-US"/>
        </w:rPr>
        <w:t xml:space="preserve"> koko järjestön </w:t>
      </w:r>
      <w:r w:rsidR="001E7B9C" w:rsidRPr="00F94E6D">
        <w:rPr>
          <w:rFonts w:asciiTheme="minorHAnsi" w:hAnsiTheme="minorHAnsi"/>
          <w:szCs w:val="24"/>
          <w:lang w:eastAsia="en-US"/>
        </w:rPr>
        <w:t>”</w:t>
      </w:r>
      <w:r w:rsidR="001E7B9C" w:rsidRPr="00364B52">
        <w:rPr>
          <w:rFonts w:asciiTheme="minorHAnsi" w:hAnsiTheme="minorHAnsi"/>
          <w:szCs w:val="24"/>
          <w:highlight w:val="yellow"/>
          <w:lang w:eastAsia="en-US"/>
        </w:rPr>
        <w:t>vain jäsenille”- ajattelutapaa</w:t>
      </w:r>
      <w:r w:rsidR="001E7B9C" w:rsidRPr="00F94E6D">
        <w:rPr>
          <w:rFonts w:asciiTheme="minorHAnsi" w:hAnsiTheme="minorHAnsi"/>
          <w:szCs w:val="24"/>
          <w:lang w:eastAsia="en-US"/>
        </w:rPr>
        <w:t>.</w:t>
      </w:r>
      <w:r w:rsidR="00A6135D" w:rsidRPr="00F94E6D">
        <w:rPr>
          <w:rFonts w:asciiTheme="minorHAnsi" w:hAnsiTheme="minorHAnsi"/>
          <w:szCs w:val="24"/>
          <w:lang w:eastAsia="en-US"/>
        </w:rPr>
        <w:t xml:space="preserve"> Maakuntatason </w:t>
      </w:r>
      <w:r w:rsidR="00A6135D" w:rsidRPr="00364B52">
        <w:rPr>
          <w:rFonts w:asciiTheme="minorHAnsi" w:hAnsiTheme="minorHAnsi"/>
          <w:szCs w:val="24"/>
          <w:highlight w:val="yellow"/>
          <w:lang w:eastAsia="en-US"/>
        </w:rPr>
        <w:t>yhteistyö</w:t>
      </w:r>
      <w:r w:rsidR="00F94E6D" w:rsidRPr="00364B52">
        <w:rPr>
          <w:rFonts w:asciiTheme="minorHAnsi" w:hAnsiTheme="minorHAnsi"/>
          <w:szCs w:val="24"/>
          <w:highlight w:val="yellow"/>
          <w:lang w:eastAsia="en-US"/>
        </w:rPr>
        <w:t xml:space="preserve"> </w:t>
      </w:r>
      <w:proofErr w:type="spellStart"/>
      <w:r w:rsidR="00F94E6D" w:rsidRPr="00364B52">
        <w:rPr>
          <w:rFonts w:asciiTheme="minorHAnsi" w:hAnsiTheme="minorHAnsi"/>
          <w:szCs w:val="24"/>
          <w:highlight w:val="yellow"/>
          <w:lang w:eastAsia="en-US"/>
        </w:rPr>
        <w:t>MTKlaisen</w:t>
      </w:r>
      <w:proofErr w:type="spellEnd"/>
      <w:r w:rsidR="00F94E6D" w:rsidRPr="00364B52">
        <w:rPr>
          <w:rFonts w:asciiTheme="minorHAnsi" w:hAnsiTheme="minorHAnsi"/>
          <w:szCs w:val="24"/>
          <w:highlight w:val="yellow"/>
          <w:lang w:eastAsia="en-US"/>
        </w:rPr>
        <w:t xml:space="preserve"> metsäsektorin kanssa</w:t>
      </w:r>
      <w:r w:rsidR="00F94E6D" w:rsidRPr="00F94E6D">
        <w:rPr>
          <w:rFonts w:asciiTheme="minorHAnsi" w:hAnsiTheme="minorHAnsi"/>
          <w:szCs w:val="24"/>
          <w:lang w:eastAsia="en-US"/>
        </w:rPr>
        <w:t xml:space="preserve"> </w:t>
      </w:r>
      <w:r w:rsidR="00D801A4" w:rsidRPr="00F94E6D">
        <w:rPr>
          <w:rFonts w:asciiTheme="minorHAnsi" w:hAnsiTheme="minorHAnsi"/>
          <w:szCs w:val="24"/>
          <w:lang w:eastAsia="en-US"/>
        </w:rPr>
        <w:t>kaavoitus-</w:t>
      </w:r>
      <w:r w:rsidR="00F94E6D" w:rsidRPr="00F94E6D">
        <w:rPr>
          <w:rFonts w:asciiTheme="minorHAnsi" w:hAnsiTheme="minorHAnsi"/>
          <w:szCs w:val="24"/>
          <w:lang w:eastAsia="en-US"/>
        </w:rPr>
        <w:t xml:space="preserve"> ja ympäristöasioissa sekä järjest</w:t>
      </w:r>
      <w:r w:rsidR="00F94E6D" w:rsidRPr="00F94E6D">
        <w:rPr>
          <w:rFonts w:asciiTheme="minorHAnsi" w:hAnsiTheme="minorHAnsi"/>
          <w:szCs w:val="24"/>
          <w:lang w:eastAsia="en-US"/>
        </w:rPr>
        <w:t>ö</w:t>
      </w:r>
      <w:r w:rsidR="00F94E6D" w:rsidRPr="00F94E6D">
        <w:rPr>
          <w:rFonts w:asciiTheme="minorHAnsi" w:hAnsiTheme="minorHAnsi"/>
          <w:szCs w:val="24"/>
          <w:lang w:eastAsia="en-US"/>
        </w:rPr>
        <w:t>työssä tuo lisävoimaa ja näkyvyyttä edusvalvontaamme. Liiton alueelle muodostetaan y</w:t>
      </w:r>
      <w:r w:rsidR="00F94E6D" w:rsidRPr="00F94E6D">
        <w:rPr>
          <w:rFonts w:asciiTheme="minorHAnsi" w:hAnsiTheme="minorHAnsi"/>
          <w:szCs w:val="24"/>
          <w:lang w:eastAsia="en-US"/>
        </w:rPr>
        <w:t>h</w:t>
      </w:r>
      <w:r w:rsidR="00F94E6D" w:rsidRPr="00F94E6D">
        <w:rPr>
          <w:rFonts w:asciiTheme="minorHAnsi" w:hAnsiTheme="minorHAnsi"/>
          <w:szCs w:val="24"/>
          <w:lang w:eastAsia="en-US"/>
        </w:rPr>
        <w:t>teinen metsävaliokunta.</w:t>
      </w:r>
    </w:p>
    <w:p w:rsidR="00977A49" w:rsidRDefault="00977A49" w:rsidP="00F94E6D">
      <w:pPr>
        <w:keepNext/>
        <w:ind w:left="1304"/>
        <w:outlineLvl w:val="2"/>
        <w:rPr>
          <w:rFonts w:asciiTheme="minorHAnsi" w:hAnsiTheme="minorHAnsi"/>
          <w:szCs w:val="24"/>
          <w:lang w:eastAsia="en-US"/>
        </w:rPr>
      </w:pPr>
    </w:p>
    <w:p w:rsidR="00C3259F" w:rsidRPr="00F94E6D" w:rsidRDefault="00F94E6D" w:rsidP="00977A49">
      <w:pPr>
        <w:keepNext/>
        <w:ind w:left="1304"/>
        <w:outlineLvl w:val="2"/>
        <w:rPr>
          <w:rFonts w:asciiTheme="minorHAnsi" w:hAnsiTheme="minorHAnsi" w:cs="Arial"/>
          <w:szCs w:val="24"/>
        </w:rPr>
      </w:pPr>
      <w:r w:rsidRPr="00364B52">
        <w:rPr>
          <w:rFonts w:asciiTheme="minorHAnsi" w:hAnsiTheme="minorHAnsi"/>
          <w:szCs w:val="24"/>
          <w:highlight w:val="yellow"/>
          <w:lang w:eastAsia="en-US"/>
        </w:rPr>
        <w:t>Yhdistyksien johtokuntien työn auttaminen ja tukeminen on</w:t>
      </w:r>
      <w:r>
        <w:rPr>
          <w:rFonts w:asciiTheme="minorHAnsi" w:hAnsiTheme="minorHAnsi"/>
          <w:szCs w:val="24"/>
          <w:lang w:eastAsia="en-US"/>
        </w:rPr>
        <w:t xml:space="preserve"> edelleen yksi päätehtävi</w:t>
      </w:r>
      <w:r>
        <w:rPr>
          <w:rFonts w:asciiTheme="minorHAnsi" w:hAnsiTheme="minorHAnsi"/>
          <w:szCs w:val="24"/>
          <w:lang w:eastAsia="en-US"/>
        </w:rPr>
        <w:t>s</w:t>
      </w:r>
      <w:r>
        <w:rPr>
          <w:rFonts w:asciiTheme="minorHAnsi" w:hAnsiTheme="minorHAnsi"/>
          <w:szCs w:val="24"/>
          <w:lang w:eastAsia="en-US"/>
        </w:rPr>
        <w:t xml:space="preserve">tämme. </w:t>
      </w:r>
      <w:r w:rsidR="00977A49">
        <w:rPr>
          <w:rFonts w:asciiTheme="minorHAnsi" w:hAnsiTheme="minorHAnsi"/>
          <w:szCs w:val="24"/>
          <w:lang w:eastAsia="en-US"/>
        </w:rPr>
        <w:t xml:space="preserve"> </w:t>
      </w:r>
      <w:r w:rsidR="00C3259F" w:rsidRPr="00F94E6D">
        <w:rPr>
          <w:rFonts w:asciiTheme="minorHAnsi" w:hAnsiTheme="minorHAnsi" w:cs="Arial"/>
          <w:szCs w:val="24"/>
        </w:rPr>
        <w:t>Tuottajayhdistyksien toiminnan painopisteet ovat:</w:t>
      </w:r>
    </w:p>
    <w:p w:rsidR="00167BC1" w:rsidRPr="00764F5B" w:rsidRDefault="00EA65FD" w:rsidP="00977A49">
      <w:pPr>
        <w:pStyle w:val="Otsikko2"/>
        <w:numPr>
          <w:ilvl w:val="0"/>
          <w:numId w:val="47"/>
        </w:numPr>
        <w:spacing w:before="120" w:after="0"/>
        <w:ind w:left="2018" w:hanging="357"/>
        <w:rPr>
          <w:rFonts w:asciiTheme="minorHAnsi" w:hAnsiTheme="minorHAnsi" w:cs="Times New Roman"/>
          <w:b w:val="0"/>
          <w:i w:val="0"/>
          <w:sz w:val="24"/>
          <w:szCs w:val="24"/>
          <w:lang w:eastAsia="en-US"/>
        </w:rPr>
      </w:pPr>
      <w:proofErr w:type="gramStart"/>
      <w:r w:rsidRPr="00764F5B">
        <w:rPr>
          <w:rFonts w:asciiTheme="minorHAnsi" w:hAnsiTheme="minorHAnsi" w:cs="Times New Roman"/>
          <w:b w:val="0"/>
          <w:i w:val="0"/>
          <w:sz w:val="24"/>
          <w:szCs w:val="24"/>
          <w:lang w:eastAsia="en-US"/>
        </w:rPr>
        <w:t>Olla aktiivinen yhteydenpitäjä kuntapäättäjiin kuin eduskuntavaalivaikuttajakin</w:t>
      </w:r>
      <w:proofErr w:type="gramEnd"/>
    </w:p>
    <w:p w:rsidR="00EA65FD" w:rsidRPr="00764F5B" w:rsidRDefault="00EA65FD" w:rsidP="00977A49">
      <w:pPr>
        <w:pStyle w:val="Luettelokappale"/>
        <w:numPr>
          <w:ilvl w:val="0"/>
          <w:numId w:val="47"/>
        </w:numPr>
        <w:ind w:left="2018" w:hanging="357"/>
        <w:rPr>
          <w:rFonts w:asciiTheme="minorHAnsi" w:hAnsiTheme="minorHAnsi"/>
          <w:sz w:val="24"/>
          <w:szCs w:val="24"/>
          <w:lang w:eastAsia="en-US"/>
        </w:rPr>
      </w:pPr>
      <w:r w:rsidRPr="00764F5B">
        <w:rPr>
          <w:rFonts w:asciiTheme="minorHAnsi" w:hAnsiTheme="minorHAnsi"/>
          <w:sz w:val="24"/>
          <w:szCs w:val="24"/>
          <w:lang w:eastAsia="en-US"/>
        </w:rPr>
        <w:t>Toteuttaa vähintään yksi jäsentapahtuma, huolehtia jäsenrekisterin tietojen aja</w:t>
      </w:r>
      <w:r w:rsidRPr="00764F5B">
        <w:rPr>
          <w:rFonts w:asciiTheme="minorHAnsi" w:hAnsiTheme="minorHAnsi"/>
          <w:sz w:val="24"/>
          <w:szCs w:val="24"/>
          <w:lang w:eastAsia="en-US"/>
        </w:rPr>
        <w:t>n</w:t>
      </w:r>
      <w:r w:rsidRPr="00764F5B">
        <w:rPr>
          <w:rFonts w:asciiTheme="minorHAnsi" w:hAnsiTheme="minorHAnsi"/>
          <w:sz w:val="24"/>
          <w:szCs w:val="24"/>
          <w:lang w:eastAsia="en-US"/>
        </w:rPr>
        <w:t>tasaisuudesta sekä huolehtia riittävästä jäsenviestinnästä.</w:t>
      </w:r>
    </w:p>
    <w:p w:rsidR="00EA65FD" w:rsidRPr="00764F5B" w:rsidRDefault="00EA65FD" w:rsidP="00977A49">
      <w:pPr>
        <w:pStyle w:val="Luettelokappale"/>
        <w:numPr>
          <w:ilvl w:val="0"/>
          <w:numId w:val="47"/>
        </w:numPr>
        <w:ind w:left="2018" w:hanging="357"/>
        <w:rPr>
          <w:rFonts w:asciiTheme="minorHAnsi" w:hAnsiTheme="minorHAnsi"/>
          <w:sz w:val="24"/>
          <w:szCs w:val="24"/>
          <w:lang w:eastAsia="en-US"/>
        </w:rPr>
      </w:pPr>
      <w:r w:rsidRPr="00764F5B">
        <w:rPr>
          <w:rFonts w:asciiTheme="minorHAnsi" w:hAnsiTheme="minorHAnsi"/>
          <w:sz w:val="24"/>
          <w:szCs w:val="24"/>
          <w:lang w:eastAsia="en-US"/>
        </w:rPr>
        <w:t>Toteuttaa järjestöuudistuksen tavoitteita aktiivisella edunvalvonnalla yhdessä me</w:t>
      </w:r>
      <w:r w:rsidRPr="00764F5B">
        <w:rPr>
          <w:rFonts w:asciiTheme="minorHAnsi" w:hAnsiTheme="minorHAnsi"/>
          <w:sz w:val="24"/>
          <w:szCs w:val="24"/>
          <w:lang w:eastAsia="en-US"/>
        </w:rPr>
        <w:t>t</w:t>
      </w:r>
      <w:r w:rsidRPr="00764F5B">
        <w:rPr>
          <w:rFonts w:asciiTheme="minorHAnsi" w:hAnsiTheme="minorHAnsi"/>
          <w:sz w:val="24"/>
          <w:szCs w:val="24"/>
          <w:lang w:eastAsia="en-US"/>
        </w:rPr>
        <w:t>sänhoitoyhdistyksen kanssa.</w:t>
      </w:r>
    </w:p>
    <w:p w:rsidR="008051B8" w:rsidRPr="003D6E58" w:rsidRDefault="008051B8" w:rsidP="00801C97">
      <w:pPr>
        <w:pStyle w:val="Otsikko2"/>
        <w:rPr>
          <w:lang w:eastAsia="en-US"/>
        </w:rPr>
      </w:pPr>
      <w:r w:rsidRPr="003D6E58">
        <w:rPr>
          <w:lang w:eastAsia="en-US"/>
        </w:rPr>
        <w:t>Edunvalvonta</w:t>
      </w:r>
      <w:r w:rsidR="00167BC1">
        <w:rPr>
          <w:lang w:eastAsia="en-US"/>
        </w:rPr>
        <w:t xml:space="preserve"> – lisää rahaa markkinoilta</w:t>
      </w:r>
    </w:p>
    <w:p w:rsidR="009820D1" w:rsidRPr="003D6E58" w:rsidRDefault="006B5D45" w:rsidP="00977A49">
      <w:pPr>
        <w:spacing w:after="120"/>
        <w:ind w:left="1304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 xml:space="preserve">Vaikutamme </w:t>
      </w:r>
      <w:r w:rsidR="009820D1" w:rsidRPr="003D6E58">
        <w:rPr>
          <w:rFonts w:asciiTheme="minorHAnsi" w:hAnsiTheme="minorHAnsi" w:cs="Arial"/>
          <w:szCs w:val="24"/>
        </w:rPr>
        <w:t xml:space="preserve">maatalouspolitiikan ja kansallisten tukijärjestelmien uudistusten valmisteluun ja maaseudun elinkeinojen toimintaedellytysten parantamiseen uudistuksissa. </w:t>
      </w:r>
      <w:r w:rsidR="00A13F55">
        <w:rPr>
          <w:rFonts w:asciiTheme="minorHAnsi" w:hAnsiTheme="minorHAnsi" w:cs="Arial"/>
          <w:szCs w:val="24"/>
        </w:rPr>
        <w:t>Keskeisin tehtävä on kertoa jäsenistölle uuden ohjelmakauden tukijärjestelmän periaatteet ja ehdot.</w:t>
      </w:r>
      <w:r w:rsidR="00167BC1">
        <w:rPr>
          <w:rFonts w:asciiTheme="minorHAnsi" w:hAnsiTheme="minorHAnsi" w:cs="Arial"/>
          <w:szCs w:val="24"/>
        </w:rPr>
        <w:t xml:space="preserve"> </w:t>
      </w:r>
    </w:p>
    <w:p w:rsidR="008051B8" w:rsidRPr="003D6E58" w:rsidRDefault="00794CBA" w:rsidP="00801C97">
      <w:pPr>
        <w:pStyle w:val="Otsikko3"/>
        <w:rPr>
          <w:rFonts w:asciiTheme="minorHAnsi" w:hAnsiTheme="minorHAnsi"/>
          <w:lang w:eastAsia="en-US"/>
        </w:rPr>
      </w:pPr>
      <w:r w:rsidRPr="003D6E58">
        <w:rPr>
          <w:rFonts w:asciiTheme="minorHAnsi" w:hAnsiTheme="minorHAnsi"/>
          <w:lang w:eastAsia="en-US"/>
        </w:rPr>
        <w:t>J</w:t>
      </w:r>
      <w:r w:rsidR="008051B8" w:rsidRPr="003D6E58">
        <w:rPr>
          <w:rFonts w:asciiTheme="minorHAnsi" w:hAnsiTheme="minorHAnsi"/>
          <w:lang w:eastAsia="en-US"/>
        </w:rPr>
        <w:t>äsenten edunvalvonta</w:t>
      </w:r>
    </w:p>
    <w:p w:rsidR="00A9535D" w:rsidRPr="003D6E58" w:rsidRDefault="00A9535D" w:rsidP="001C6558">
      <w:pPr>
        <w:pStyle w:val="TyyliEnnen5ptJlkeen5pt"/>
        <w:ind w:left="1304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>Yksittäisten jäsenten edunvalvontakysymyksiä hoidetaan aktiivisesti liittoon tulleiden y</w:t>
      </w:r>
      <w:r w:rsidRPr="003D6E58">
        <w:rPr>
          <w:rFonts w:asciiTheme="minorHAnsi" w:hAnsiTheme="minorHAnsi" w:cs="Arial"/>
          <w:szCs w:val="24"/>
        </w:rPr>
        <w:t>h</w:t>
      </w:r>
      <w:r w:rsidRPr="003D6E58">
        <w:rPr>
          <w:rFonts w:asciiTheme="minorHAnsi" w:hAnsiTheme="minorHAnsi" w:cs="Arial"/>
          <w:szCs w:val="24"/>
        </w:rPr>
        <w:t>teydenottojen perusteella</w:t>
      </w:r>
      <w:r w:rsidR="00AF49A2" w:rsidRPr="003D6E58">
        <w:rPr>
          <w:rFonts w:asciiTheme="minorHAnsi" w:hAnsiTheme="minorHAnsi" w:cs="Arial"/>
          <w:szCs w:val="24"/>
        </w:rPr>
        <w:t xml:space="preserve">. </w:t>
      </w:r>
    </w:p>
    <w:p w:rsidR="00A9535D" w:rsidRPr="003D6E58" w:rsidRDefault="00A9535D" w:rsidP="00794CBA">
      <w:pPr>
        <w:outlineLvl w:val="2"/>
        <w:rPr>
          <w:rFonts w:asciiTheme="minorHAnsi" w:hAnsiTheme="minorHAnsi" w:cs="Arial"/>
          <w:szCs w:val="24"/>
          <w:lang w:eastAsia="en-US"/>
        </w:rPr>
      </w:pPr>
    </w:p>
    <w:p w:rsidR="008051B8" w:rsidRPr="003D6E58" w:rsidRDefault="00794CBA" w:rsidP="00977A49">
      <w:pPr>
        <w:pStyle w:val="Otsikko3"/>
        <w:spacing w:after="120"/>
        <w:rPr>
          <w:rFonts w:asciiTheme="minorHAnsi" w:hAnsiTheme="minorHAnsi"/>
          <w:lang w:eastAsia="en-US"/>
        </w:rPr>
      </w:pPr>
      <w:r w:rsidRPr="003D6E58">
        <w:rPr>
          <w:rFonts w:asciiTheme="minorHAnsi" w:hAnsiTheme="minorHAnsi"/>
          <w:lang w:eastAsia="en-US"/>
        </w:rPr>
        <w:t>M</w:t>
      </w:r>
      <w:r w:rsidR="008051B8" w:rsidRPr="003D6E58">
        <w:rPr>
          <w:rFonts w:asciiTheme="minorHAnsi" w:hAnsiTheme="minorHAnsi"/>
          <w:lang w:eastAsia="en-US"/>
        </w:rPr>
        <w:t>aakunnallinen</w:t>
      </w:r>
      <w:r w:rsidRPr="003D6E58">
        <w:rPr>
          <w:rFonts w:asciiTheme="minorHAnsi" w:hAnsiTheme="minorHAnsi"/>
          <w:lang w:eastAsia="en-US"/>
        </w:rPr>
        <w:t xml:space="preserve"> edunvalvonta</w:t>
      </w:r>
    </w:p>
    <w:p w:rsidR="00EA65FD" w:rsidRDefault="00EA65FD" w:rsidP="00977A49">
      <w:pPr>
        <w:pStyle w:val="Luettelokappale"/>
        <w:numPr>
          <w:ilvl w:val="0"/>
          <w:numId w:val="44"/>
        </w:numPr>
        <w:spacing w:after="120"/>
        <w:rPr>
          <w:rFonts w:asciiTheme="minorHAnsi" w:hAnsiTheme="minorHAnsi" w:cs="Arial"/>
          <w:sz w:val="24"/>
          <w:szCs w:val="24"/>
        </w:rPr>
      </w:pPr>
      <w:r w:rsidRPr="00EA65FD">
        <w:rPr>
          <w:rFonts w:asciiTheme="minorHAnsi" w:hAnsiTheme="minorHAnsi" w:cs="Arial"/>
          <w:sz w:val="24"/>
          <w:szCs w:val="24"/>
        </w:rPr>
        <w:t xml:space="preserve">Liitto varautuu </w:t>
      </w:r>
      <w:hyperlink r:id="rId9" w:history="1">
        <w:r w:rsidRPr="00841EF2">
          <w:rPr>
            <w:rStyle w:val="Hyperlinkki"/>
            <w:rFonts w:asciiTheme="minorHAnsi" w:hAnsiTheme="minorHAnsi" w:cs="Arial"/>
            <w:sz w:val="24"/>
            <w:szCs w:val="24"/>
            <w:highlight w:val="yellow"/>
          </w:rPr>
          <w:t>toteuttamaan tukikoulutuskierroksen</w:t>
        </w:r>
      </w:hyperlink>
      <w:r w:rsidRPr="00EA65FD">
        <w:rPr>
          <w:rFonts w:asciiTheme="minorHAnsi" w:hAnsiTheme="minorHAnsi" w:cs="Arial"/>
          <w:sz w:val="24"/>
          <w:szCs w:val="24"/>
        </w:rPr>
        <w:t xml:space="preserve"> vain jäsenistölleen, mikäli ha</w:t>
      </w:r>
      <w:r w:rsidRPr="00EA65FD">
        <w:rPr>
          <w:rFonts w:asciiTheme="minorHAnsi" w:hAnsiTheme="minorHAnsi" w:cs="Arial"/>
          <w:sz w:val="24"/>
          <w:szCs w:val="24"/>
        </w:rPr>
        <w:t>l</w:t>
      </w:r>
      <w:r w:rsidRPr="00EA65FD">
        <w:rPr>
          <w:rFonts w:asciiTheme="minorHAnsi" w:hAnsiTheme="minorHAnsi" w:cs="Arial"/>
          <w:sz w:val="24"/>
          <w:szCs w:val="24"/>
        </w:rPr>
        <w:t xml:space="preserve">linto ei riittävästi koulutusta järjestä. </w:t>
      </w:r>
    </w:p>
    <w:p w:rsidR="00F94E6D" w:rsidRPr="00EA65FD" w:rsidRDefault="00F94E6D" w:rsidP="00977A49">
      <w:pPr>
        <w:pStyle w:val="Luettelokappale"/>
        <w:numPr>
          <w:ilvl w:val="0"/>
          <w:numId w:val="44"/>
        </w:numPr>
        <w:spacing w:after="1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Liitto käynnistää </w:t>
      </w:r>
      <w:r w:rsidRPr="00364B52">
        <w:rPr>
          <w:rFonts w:asciiTheme="minorHAnsi" w:hAnsiTheme="minorHAnsi" w:cs="Arial"/>
          <w:sz w:val="24"/>
          <w:szCs w:val="24"/>
          <w:highlight w:val="yellow"/>
        </w:rPr>
        <w:t>omaa hanketoimintaansa</w:t>
      </w:r>
      <w:r>
        <w:rPr>
          <w:rFonts w:asciiTheme="minorHAnsi" w:hAnsiTheme="minorHAnsi" w:cs="Arial"/>
          <w:sz w:val="24"/>
          <w:szCs w:val="24"/>
        </w:rPr>
        <w:t xml:space="preserve"> kuin sen pelisäännöt ovat selvillä. Joht</w:t>
      </w:r>
      <w:r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>kunnan strategiatyö antaa hanketoiminnalle keskeisen sisällön.</w:t>
      </w:r>
    </w:p>
    <w:p w:rsidR="00A13F55" w:rsidRDefault="00A13F55" w:rsidP="00977A49">
      <w:pPr>
        <w:numPr>
          <w:ilvl w:val="0"/>
          <w:numId w:val="44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Olemme aktiivisia vaikuttajia ennen eduskuntavaaleja sekä niiden jälkeen. Valitut kansanedustaja ovat tärkeä kohderyhmä. Yhteistyö eri talouselämän järjestöjen kanssa on tärkeää.</w:t>
      </w:r>
      <w:r w:rsidR="00EA65FD">
        <w:rPr>
          <w:rFonts w:asciiTheme="minorHAnsi" w:hAnsiTheme="minorHAnsi" w:cs="Arial"/>
          <w:szCs w:val="24"/>
        </w:rPr>
        <w:t xml:space="preserve"> Ruokamarkkinat on saatava toimimaan</w:t>
      </w:r>
      <w:r w:rsidR="001E7B9C">
        <w:rPr>
          <w:rFonts w:asciiTheme="minorHAnsi" w:hAnsiTheme="minorHAnsi" w:cs="Arial"/>
          <w:szCs w:val="24"/>
        </w:rPr>
        <w:t xml:space="preserve"> jossa elintarvikeketjun arvonlisä jakaantuisi tasaisemmin</w:t>
      </w:r>
      <w:r w:rsidR="00EA65FD">
        <w:rPr>
          <w:rFonts w:asciiTheme="minorHAnsi" w:hAnsiTheme="minorHAnsi" w:cs="Arial"/>
          <w:szCs w:val="24"/>
        </w:rPr>
        <w:t>.</w:t>
      </w:r>
    </w:p>
    <w:p w:rsidR="00B557DD" w:rsidRPr="003D6E58" w:rsidRDefault="006B5D45" w:rsidP="00977A49">
      <w:pPr>
        <w:numPr>
          <w:ilvl w:val="0"/>
          <w:numId w:val="44"/>
        </w:numPr>
        <w:spacing w:after="120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 xml:space="preserve">Liitto osallistuu aktiivisesti järjestön </w:t>
      </w:r>
      <w:r w:rsidR="00252547" w:rsidRPr="003D6E58">
        <w:rPr>
          <w:rFonts w:asciiTheme="minorHAnsi" w:hAnsiTheme="minorHAnsi" w:cs="Arial"/>
          <w:szCs w:val="24"/>
        </w:rPr>
        <w:t xml:space="preserve">eri </w:t>
      </w:r>
      <w:r w:rsidRPr="003D6E58">
        <w:rPr>
          <w:rFonts w:asciiTheme="minorHAnsi" w:hAnsiTheme="minorHAnsi" w:cs="Arial"/>
          <w:szCs w:val="24"/>
        </w:rPr>
        <w:t>toimenpiteiden toteutukseen om</w:t>
      </w:r>
      <w:r w:rsidR="001C6558" w:rsidRPr="003D6E58">
        <w:rPr>
          <w:rFonts w:asciiTheme="minorHAnsi" w:hAnsiTheme="minorHAnsi" w:cs="Arial"/>
          <w:szCs w:val="24"/>
        </w:rPr>
        <w:t>a</w:t>
      </w:r>
      <w:r w:rsidRPr="003D6E58">
        <w:rPr>
          <w:rFonts w:asciiTheme="minorHAnsi" w:hAnsiTheme="minorHAnsi" w:cs="Arial"/>
          <w:szCs w:val="24"/>
        </w:rPr>
        <w:t>lla to</w:t>
      </w:r>
      <w:r w:rsidRPr="003D6E58">
        <w:rPr>
          <w:rFonts w:asciiTheme="minorHAnsi" w:hAnsiTheme="minorHAnsi" w:cs="Arial"/>
          <w:szCs w:val="24"/>
        </w:rPr>
        <w:t>i</w:t>
      </w:r>
      <w:r w:rsidRPr="003D6E58">
        <w:rPr>
          <w:rFonts w:asciiTheme="minorHAnsi" w:hAnsiTheme="minorHAnsi" w:cs="Arial"/>
          <w:szCs w:val="24"/>
        </w:rPr>
        <w:t>minta-alueellaan</w:t>
      </w:r>
      <w:r w:rsidR="001C6558" w:rsidRPr="003D6E58">
        <w:rPr>
          <w:rFonts w:asciiTheme="minorHAnsi" w:hAnsiTheme="minorHAnsi" w:cs="Arial"/>
          <w:szCs w:val="24"/>
        </w:rPr>
        <w:t xml:space="preserve"> ja aktivoimme</w:t>
      </w:r>
      <w:r w:rsidR="00B557DD" w:rsidRPr="003D6E58">
        <w:rPr>
          <w:rFonts w:asciiTheme="minorHAnsi" w:hAnsiTheme="minorHAnsi" w:cs="Arial"/>
          <w:szCs w:val="24"/>
        </w:rPr>
        <w:t xml:space="preserve"> jäseniä osallistumaan nii</w:t>
      </w:r>
      <w:r w:rsidR="001C6558" w:rsidRPr="003D6E58">
        <w:rPr>
          <w:rFonts w:asciiTheme="minorHAnsi" w:hAnsiTheme="minorHAnsi" w:cs="Arial"/>
          <w:szCs w:val="24"/>
        </w:rPr>
        <w:t>hin</w:t>
      </w:r>
      <w:r w:rsidR="00EA65FD">
        <w:rPr>
          <w:rFonts w:asciiTheme="minorHAnsi" w:hAnsiTheme="minorHAnsi" w:cs="Arial"/>
          <w:szCs w:val="24"/>
        </w:rPr>
        <w:t xml:space="preserve">. </w:t>
      </w:r>
    </w:p>
    <w:p w:rsidR="002251DB" w:rsidRPr="003D6E58" w:rsidRDefault="002251DB" w:rsidP="00977A49">
      <w:pPr>
        <w:numPr>
          <w:ilvl w:val="0"/>
          <w:numId w:val="3"/>
        </w:numPr>
        <w:spacing w:after="120"/>
        <w:ind w:left="2024" w:hanging="360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>Vaikutamme maaseudun kehittämisen sekä alue- ja rakennepolitiikan ohjelmava</w:t>
      </w:r>
      <w:r w:rsidRPr="003D6E58">
        <w:rPr>
          <w:rFonts w:asciiTheme="minorHAnsi" w:hAnsiTheme="minorHAnsi" w:cs="Arial"/>
          <w:szCs w:val="24"/>
        </w:rPr>
        <w:t>l</w:t>
      </w:r>
      <w:r w:rsidRPr="003D6E58">
        <w:rPr>
          <w:rFonts w:asciiTheme="minorHAnsi" w:hAnsiTheme="minorHAnsi" w:cs="Arial"/>
          <w:szCs w:val="24"/>
        </w:rPr>
        <w:t>misteluun. Pi</w:t>
      </w:r>
      <w:r w:rsidR="00993C35" w:rsidRPr="003D6E58">
        <w:rPr>
          <w:rFonts w:asciiTheme="minorHAnsi" w:hAnsiTheme="minorHAnsi" w:cs="Arial"/>
          <w:szCs w:val="24"/>
        </w:rPr>
        <w:t>dämme</w:t>
      </w:r>
      <w:r w:rsidRPr="003D6E58">
        <w:rPr>
          <w:rFonts w:asciiTheme="minorHAnsi" w:hAnsiTheme="minorHAnsi" w:cs="Arial"/>
          <w:szCs w:val="24"/>
        </w:rPr>
        <w:t xml:space="preserve"> yhteyttä päätöksentekijöihin </w:t>
      </w:r>
      <w:r w:rsidR="00993C35" w:rsidRPr="003D6E58">
        <w:rPr>
          <w:rFonts w:asciiTheme="minorHAnsi" w:hAnsiTheme="minorHAnsi" w:cs="Arial"/>
          <w:szCs w:val="24"/>
        </w:rPr>
        <w:t xml:space="preserve">ja mediaan </w:t>
      </w:r>
      <w:r w:rsidRPr="003D6E58">
        <w:rPr>
          <w:rFonts w:asciiTheme="minorHAnsi" w:hAnsiTheme="minorHAnsi" w:cs="Arial"/>
          <w:szCs w:val="24"/>
        </w:rPr>
        <w:t xml:space="preserve">varmistaen, että </w:t>
      </w:r>
      <w:r w:rsidR="00993C35" w:rsidRPr="003D6E58">
        <w:rPr>
          <w:rFonts w:asciiTheme="minorHAnsi" w:hAnsiTheme="minorHAnsi" w:cs="Arial"/>
          <w:szCs w:val="24"/>
        </w:rPr>
        <w:t>hei</w:t>
      </w:r>
      <w:r w:rsidR="00993C35" w:rsidRPr="003D6E58">
        <w:rPr>
          <w:rFonts w:asciiTheme="minorHAnsi" w:hAnsiTheme="minorHAnsi" w:cs="Arial"/>
          <w:szCs w:val="24"/>
        </w:rPr>
        <w:t>l</w:t>
      </w:r>
      <w:r w:rsidR="00993C35" w:rsidRPr="003D6E58">
        <w:rPr>
          <w:rFonts w:asciiTheme="minorHAnsi" w:hAnsiTheme="minorHAnsi" w:cs="Arial"/>
          <w:szCs w:val="24"/>
        </w:rPr>
        <w:t>lä</w:t>
      </w:r>
      <w:r w:rsidRPr="003D6E58">
        <w:rPr>
          <w:rFonts w:asciiTheme="minorHAnsi" w:hAnsiTheme="minorHAnsi" w:cs="Arial"/>
          <w:szCs w:val="24"/>
        </w:rPr>
        <w:t xml:space="preserve"> on ajantasainen kuva valmisteltavien uudistusten sisällöstä, vaikutuksista ja et</w:t>
      </w:r>
      <w:r w:rsidRPr="003D6E58">
        <w:rPr>
          <w:rFonts w:asciiTheme="minorHAnsi" w:hAnsiTheme="minorHAnsi" w:cs="Arial"/>
          <w:szCs w:val="24"/>
        </w:rPr>
        <w:t>e</w:t>
      </w:r>
      <w:r w:rsidRPr="003D6E58">
        <w:rPr>
          <w:rFonts w:asciiTheme="minorHAnsi" w:hAnsiTheme="minorHAnsi" w:cs="Arial"/>
          <w:szCs w:val="24"/>
        </w:rPr>
        <w:t>nemisestä</w:t>
      </w:r>
    </w:p>
    <w:p w:rsidR="00F042D9" w:rsidRDefault="00252547" w:rsidP="00A9535D">
      <w:pPr>
        <w:numPr>
          <w:ilvl w:val="0"/>
          <w:numId w:val="3"/>
        </w:numPr>
        <w:tabs>
          <w:tab w:val="left" w:pos="2021"/>
        </w:tabs>
        <w:autoSpaceDE w:val="0"/>
        <w:autoSpaceDN w:val="0"/>
        <w:adjustRightInd w:val="0"/>
        <w:spacing w:after="120"/>
        <w:ind w:left="2018" w:hanging="357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 xml:space="preserve">Seuraamme ja vaikutamme </w:t>
      </w:r>
      <w:r w:rsidR="00D628FA">
        <w:rPr>
          <w:rFonts w:asciiTheme="minorHAnsi" w:hAnsiTheme="minorHAnsi" w:cs="Arial"/>
          <w:szCs w:val="24"/>
        </w:rPr>
        <w:t xml:space="preserve">alueella tapahtuvaan </w:t>
      </w:r>
      <w:r w:rsidR="00D628FA" w:rsidRPr="00364B52">
        <w:rPr>
          <w:rFonts w:asciiTheme="minorHAnsi" w:hAnsiTheme="minorHAnsi" w:cs="Arial"/>
          <w:szCs w:val="24"/>
          <w:highlight w:val="yellow"/>
        </w:rPr>
        <w:t>kaavoitukseen</w:t>
      </w:r>
      <w:r w:rsidR="00F042D9" w:rsidRPr="003D6E58">
        <w:rPr>
          <w:rFonts w:asciiTheme="minorHAnsi" w:hAnsiTheme="minorHAnsi" w:cs="Arial"/>
          <w:szCs w:val="24"/>
        </w:rPr>
        <w:t>. Tuottajayhdisty</w:t>
      </w:r>
      <w:r w:rsidR="00F042D9" w:rsidRPr="003D6E58">
        <w:rPr>
          <w:rFonts w:asciiTheme="minorHAnsi" w:hAnsiTheme="minorHAnsi" w:cs="Arial"/>
          <w:szCs w:val="24"/>
        </w:rPr>
        <w:t>k</w:t>
      </w:r>
      <w:r w:rsidR="00F042D9" w:rsidRPr="003D6E58">
        <w:rPr>
          <w:rFonts w:asciiTheme="minorHAnsi" w:hAnsiTheme="minorHAnsi" w:cs="Arial"/>
          <w:szCs w:val="24"/>
        </w:rPr>
        <w:t>sien aktiivisuus on tärkeää.</w:t>
      </w:r>
      <w:r w:rsidR="00D628FA">
        <w:rPr>
          <w:rFonts w:asciiTheme="minorHAnsi" w:hAnsiTheme="minorHAnsi" w:cs="Arial"/>
          <w:szCs w:val="24"/>
        </w:rPr>
        <w:t xml:space="preserve"> </w:t>
      </w:r>
      <w:r w:rsidR="00D628FA" w:rsidRPr="00364B52">
        <w:rPr>
          <w:rFonts w:asciiTheme="minorHAnsi" w:hAnsiTheme="minorHAnsi" w:cs="Arial"/>
          <w:szCs w:val="24"/>
          <w:highlight w:val="yellow"/>
        </w:rPr>
        <w:t>Maakuntakaava</w:t>
      </w:r>
      <w:r w:rsidR="00D628FA">
        <w:rPr>
          <w:rFonts w:asciiTheme="minorHAnsi" w:hAnsiTheme="minorHAnsi" w:cs="Arial"/>
          <w:szCs w:val="24"/>
        </w:rPr>
        <w:t xml:space="preserve"> valmistelu jatkuu toimintavuonna. </w:t>
      </w:r>
    </w:p>
    <w:p w:rsidR="00A9535D" w:rsidRPr="003D6E58" w:rsidRDefault="00F042D9" w:rsidP="00A9535D">
      <w:pPr>
        <w:numPr>
          <w:ilvl w:val="0"/>
          <w:numId w:val="3"/>
        </w:numPr>
        <w:tabs>
          <w:tab w:val="left" w:pos="643"/>
          <w:tab w:val="left" w:pos="2021"/>
        </w:tabs>
        <w:autoSpaceDE w:val="0"/>
        <w:autoSpaceDN w:val="0"/>
        <w:adjustRightInd w:val="0"/>
        <w:spacing w:after="120"/>
        <w:ind w:left="2018" w:hanging="357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lastRenderedPageBreak/>
        <w:t>Alue- ja kuntarakenneuudistuksen ja sen vaikutusta</w:t>
      </w:r>
      <w:r w:rsidR="00A9535D" w:rsidRPr="003D6E58">
        <w:rPr>
          <w:rFonts w:asciiTheme="minorHAnsi" w:hAnsiTheme="minorHAnsi" w:cs="Arial"/>
          <w:szCs w:val="24"/>
        </w:rPr>
        <w:t xml:space="preserve"> maaseutu</w:t>
      </w:r>
      <w:r w:rsidRPr="003D6E58">
        <w:rPr>
          <w:rFonts w:asciiTheme="minorHAnsi" w:hAnsiTheme="minorHAnsi" w:cs="Arial"/>
          <w:szCs w:val="24"/>
        </w:rPr>
        <w:t xml:space="preserve">- ja muuhun </w:t>
      </w:r>
      <w:r w:rsidR="00A9535D" w:rsidRPr="003D6E58">
        <w:rPr>
          <w:rFonts w:asciiTheme="minorHAnsi" w:hAnsiTheme="minorHAnsi" w:cs="Arial"/>
          <w:szCs w:val="24"/>
        </w:rPr>
        <w:t>halli</w:t>
      </w:r>
      <w:r w:rsidR="00A9535D" w:rsidRPr="003D6E58">
        <w:rPr>
          <w:rFonts w:asciiTheme="minorHAnsi" w:hAnsiTheme="minorHAnsi" w:cs="Arial"/>
          <w:szCs w:val="24"/>
        </w:rPr>
        <w:t>n</w:t>
      </w:r>
      <w:r w:rsidRPr="003D6E58">
        <w:rPr>
          <w:rFonts w:asciiTheme="minorHAnsi" w:hAnsiTheme="minorHAnsi" w:cs="Arial"/>
          <w:szCs w:val="24"/>
        </w:rPr>
        <w:t>toon seurataan.</w:t>
      </w:r>
      <w:r w:rsidR="00A9535D" w:rsidRPr="003D6E58">
        <w:rPr>
          <w:rFonts w:asciiTheme="minorHAnsi" w:hAnsiTheme="minorHAnsi" w:cs="Arial"/>
          <w:szCs w:val="24"/>
        </w:rPr>
        <w:t xml:space="preserve"> </w:t>
      </w:r>
      <w:r w:rsidR="00B557DD" w:rsidRPr="003D6E58">
        <w:rPr>
          <w:rFonts w:asciiTheme="minorHAnsi" w:hAnsiTheme="minorHAnsi" w:cs="Arial"/>
          <w:szCs w:val="24"/>
        </w:rPr>
        <w:t xml:space="preserve"> </w:t>
      </w:r>
    </w:p>
    <w:p w:rsidR="00A9535D" w:rsidRPr="003D6E58" w:rsidRDefault="00A9535D" w:rsidP="00A9535D">
      <w:pPr>
        <w:numPr>
          <w:ilvl w:val="0"/>
          <w:numId w:val="3"/>
        </w:numPr>
        <w:tabs>
          <w:tab w:val="left" w:pos="643"/>
          <w:tab w:val="left" w:pos="2021"/>
        </w:tabs>
        <w:autoSpaceDE w:val="0"/>
        <w:autoSpaceDN w:val="0"/>
        <w:adjustRightInd w:val="0"/>
        <w:spacing w:after="120"/>
        <w:ind w:left="2018" w:hanging="357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 xml:space="preserve">MTK-Pirkanmaa jatkaa yhteyden pitoa ELY-keskuksen keskeisiin tahoihin pyrkii saamaan </w:t>
      </w:r>
      <w:r w:rsidRPr="00364B52">
        <w:rPr>
          <w:rFonts w:asciiTheme="minorHAnsi" w:hAnsiTheme="minorHAnsi" w:cs="Arial"/>
          <w:szCs w:val="24"/>
          <w:highlight w:val="yellow"/>
        </w:rPr>
        <w:t>sille riittävät toiminnalliset mahdollisuudet</w:t>
      </w:r>
      <w:r w:rsidRPr="003D6E58">
        <w:rPr>
          <w:rFonts w:asciiTheme="minorHAnsi" w:hAnsiTheme="minorHAnsi" w:cs="Arial"/>
          <w:szCs w:val="24"/>
        </w:rPr>
        <w:t xml:space="preserve"> jäsenkunnalle tärkeissä osa-alueissa.</w:t>
      </w:r>
    </w:p>
    <w:p w:rsidR="002251DB" w:rsidRPr="00EA65FD" w:rsidRDefault="006B5D45" w:rsidP="002251DB">
      <w:pPr>
        <w:numPr>
          <w:ilvl w:val="0"/>
          <w:numId w:val="3"/>
        </w:numPr>
        <w:tabs>
          <w:tab w:val="left" w:pos="643"/>
          <w:tab w:val="left" w:pos="2021"/>
        </w:tabs>
        <w:autoSpaceDE w:val="0"/>
        <w:autoSpaceDN w:val="0"/>
        <w:adjustRightInd w:val="0"/>
        <w:spacing w:after="120"/>
        <w:ind w:left="2018" w:hanging="357"/>
        <w:rPr>
          <w:rFonts w:asciiTheme="minorHAnsi" w:hAnsiTheme="minorHAnsi"/>
          <w:szCs w:val="24"/>
          <w:lang w:eastAsia="en-US"/>
        </w:rPr>
      </w:pPr>
      <w:r w:rsidRPr="003D6E58">
        <w:rPr>
          <w:rFonts w:asciiTheme="minorHAnsi" w:hAnsiTheme="minorHAnsi" w:cs="Arial"/>
          <w:szCs w:val="24"/>
        </w:rPr>
        <w:t>Aktivoidaan ja informoidaan erilaisissa luottamustehtävissä olevia järjestön jäs</w:t>
      </w:r>
      <w:r w:rsidR="002251DB" w:rsidRPr="003D6E58">
        <w:rPr>
          <w:rFonts w:asciiTheme="minorHAnsi" w:hAnsiTheme="minorHAnsi" w:cs="Arial"/>
          <w:szCs w:val="24"/>
        </w:rPr>
        <w:t>eniä esim. kunnanvaltuustoissa tai eri edustajistoissa.</w:t>
      </w:r>
    </w:p>
    <w:p w:rsidR="004715C0" w:rsidRDefault="00EA65FD" w:rsidP="002251DB">
      <w:pPr>
        <w:numPr>
          <w:ilvl w:val="0"/>
          <w:numId w:val="3"/>
        </w:numPr>
        <w:tabs>
          <w:tab w:val="left" w:pos="643"/>
          <w:tab w:val="left" w:pos="2021"/>
        </w:tabs>
        <w:autoSpaceDE w:val="0"/>
        <w:autoSpaceDN w:val="0"/>
        <w:adjustRightInd w:val="0"/>
        <w:spacing w:after="120"/>
        <w:ind w:left="2018" w:hanging="357"/>
        <w:rPr>
          <w:rFonts w:asciiTheme="minorHAnsi" w:hAnsiTheme="minorHAnsi"/>
          <w:lang w:eastAsia="en-US"/>
        </w:rPr>
      </w:pPr>
      <w:r w:rsidRPr="00977A49">
        <w:rPr>
          <w:rFonts w:asciiTheme="minorHAnsi" w:hAnsiTheme="minorHAnsi" w:cs="Arial"/>
          <w:szCs w:val="24"/>
        </w:rPr>
        <w:t xml:space="preserve">Toteutamme yhdessä ELY ja </w:t>
      </w:r>
      <w:proofErr w:type="spellStart"/>
      <w:r w:rsidRPr="00977A49">
        <w:rPr>
          <w:rFonts w:asciiTheme="minorHAnsi" w:hAnsiTheme="minorHAnsi" w:cs="Arial"/>
          <w:szCs w:val="24"/>
        </w:rPr>
        <w:t>MPK:n</w:t>
      </w:r>
      <w:proofErr w:type="spellEnd"/>
      <w:r w:rsidRPr="00977A49">
        <w:rPr>
          <w:rFonts w:asciiTheme="minorHAnsi" w:hAnsiTheme="minorHAnsi" w:cs="Arial"/>
          <w:szCs w:val="24"/>
        </w:rPr>
        <w:t xml:space="preserve"> kanssa maatilojen </w:t>
      </w:r>
      <w:r w:rsidRPr="00364B52">
        <w:rPr>
          <w:rFonts w:asciiTheme="minorHAnsi" w:hAnsiTheme="minorHAnsi" w:cs="Arial"/>
          <w:szCs w:val="24"/>
          <w:highlight w:val="yellow"/>
        </w:rPr>
        <w:t>varautumiskoulutukset</w:t>
      </w:r>
      <w:r w:rsidRPr="00977A49">
        <w:rPr>
          <w:rFonts w:asciiTheme="minorHAnsi" w:hAnsiTheme="minorHAnsi" w:cs="Arial"/>
          <w:szCs w:val="24"/>
        </w:rPr>
        <w:t xml:space="preserve"> pilo</w:t>
      </w:r>
      <w:r w:rsidRPr="00977A49">
        <w:rPr>
          <w:rFonts w:asciiTheme="minorHAnsi" w:hAnsiTheme="minorHAnsi" w:cs="Arial"/>
          <w:szCs w:val="24"/>
        </w:rPr>
        <w:t>t</w:t>
      </w:r>
      <w:r w:rsidRPr="00977A49">
        <w:rPr>
          <w:rFonts w:asciiTheme="minorHAnsi" w:hAnsiTheme="minorHAnsi" w:cs="Arial"/>
          <w:szCs w:val="24"/>
        </w:rPr>
        <w:t>tina Kangasala-Pälkäne alueella.</w:t>
      </w:r>
      <w:r w:rsidR="002251DB" w:rsidRPr="00977A49">
        <w:rPr>
          <w:rFonts w:asciiTheme="minorHAnsi" w:hAnsiTheme="minorHAnsi"/>
          <w:lang w:eastAsia="en-US"/>
        </w:rPr>
        <w:t xml:space="preserve"> </w:t>
      </w:r>
    </w:p>
    <w:p w:rsidR="00764F5B" w:rsidRPr="00977A49" w:rsidRDefault="00764F5B" w:rsidP="00764F5B">
      <w:pPr>
        <w:tabs>
          <w:tab w:val="left" w:pos="643"/>
          <w:tab w:val="left" w:pos="2021"/>
        </w:tabs>
        <w:autoSpaceDE w:val="0"/>
        <w:autoSpaceDN w:val="0"/>
        <w:adjustRightInd w:val="0"/>
        <w:spacing w:after="120"/>
        <w:ind w:left="2018"/>
        <w:rPr>
          <w:rFonts w:asciiTheme="minorHAnsi" w:hAnsiTheme="minorHAnsi"/>
          <w:lang w:eastAsia="en-US"/>
        </w:rPr>
      </w:pPr>
    </w:p>
    <w:p w:rsidR="006B5D45" w:rsidRPr="003D6E58" w:rsidRDefault="008051B8" w:rsidP="00977A49">
      <w:pPr>
        <w:pStyle w:val="Otsikko3"/>
        <w:spacing w:after="120"/>
        <w:rPr>
          <w:rFonts w:asciiTheme="minorHAnsi" w:hAnsiTheme="minorHAnsi"/>
          <w:lang w:eastAsia="en-US"/>
        </w:rPr>
      </w:pPr>
      <w:r w:rsidRPr="003D6E58">
        <w:rPr>
          <w:rFonts w:asciiTheme="minorHAnsi" w:hAnsiTheme="minorHAnsi"/>
          <w:lang w:eastAsia="en-US"/>
        </w:rPr>
        <w:t>    </w:t>
      </w:r>
      <w:r w:rsidR="00A9535D" w:rsidRPr="003D6E58">
        <w:rPr>
          <w:rFonts w:asciiTheme="minorHAnsi" w:hAnsiTheme="minorHAnsi"/>
          <w:lang w:eastAsia="en-US"/>
        </w:rPr>
        <w:t>V</w:t>
      </w:r>
      <w:r w:rsidRPr="003D6E58">
        <w:rPr>
          <w:rFonts w:asciiTheme="minorHAnsi" w:hAnsiTheme="minorHAnsi"/>
          <w:lang w:eastAsia="en-US"/>
        </w:rPr>
        <w:t>altakunnallinen</w:t>
      </w:r>
      <w:r w:rsidR="00794CBA" w:rsidRPr="003D6E58">
        <w:rPr>
          <w:rFonts w:asciiTheme="minorHAnsi" w:hAnsiTheme="minorHAnsi"/>
          <w:lang w:eastAsia="en-US"/>
        </w:rPr>
        <w:t xml:space="preserve"> edunvalvonta</w:t>
      </w:r>
    </w:p>
    <w:p w:rsidR="00A9535D" w:rsidRPr="003D6E58" w:rsidRDefault="002251DB" w:rsidP="00252547">
      <w:pPr>
        <w:autoSpaceDE w:val="0"/>
        <w:autoSpaceDN w:val="0"/>
        <w:adjustRightInd w:val="0"/>
        <w:spacing w:after="240"/>
        <w:ind w:left="1304" w:right="594"/>
        <w:jc w:val="both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>Toteutamme maatalouspolitiikan, maaseudun elinkeinoihin kohdistuviin EU-politiikkoihin vaikuttamisen yhdessä</w:t>
      </w:r>
      <w:r w:rsidR="00764F5B">
        <w:rPr>
          <w:rFonts w:asciiTheme="minorHAnsi" w:hAnsiTheme="minorHAnsi" w:cs="Arial"/>
          <w:szCs w:val="24"/>
        </w:rPr>
        <w:t xml:space="preserve"> Satakunn</w:t>
      </w:r>
      <w:r w:rsidR="00A9535D" w:rsidRPr="003D6E58">
        <w:rPr>
          <w:rFonts w:asciiTheme="minorHAnsi" w:hAnsiTheme="minorHAnsi" w:cs="Arial"/>
          <w:szCs w:val="24"/>
        </w:rPr>
        <w:t>an ja Varsinais-Suomen liittojen kan</w:t>
      </w:r>
      <w:r w:rsidR="00A9535D" w:rsidRPr="003D6E58">
        <w:rPr>
          <w:rFonts w:asciiTheme="minorHAnsi" w:hAnsiTheme="minorHAnsi" w:cs="Arial"/>
          <w:szCs w:val="24"/>
        </w:rPr>
        <w:t>s</w:t>
      </w:r>
      <w:r w:rsidR="00A9535D" w:rsidRPr="003D6E58">
        <w:rPr>
          <w:rFonts w:asciiTheme="minorHAnsi" w:hAnsiTheme="minorHAnsi" w:cs="Arial"/>
          <w:szCs w:val="24"/>
        </w:rPr>
        <w:t>sa</w:t>
      </w:r>
      <w:r w:rsidR="00993C35" w:rsidRPr="003D6E58">
        <w:rPr>
          <w:rFonts w:asciiTheme="minorHAnsi" w:hAnsiTheme="minorHAnsi" w:cs="Arial"/>
          <w:szCs w:val="24"/>
        </w:rPr>
        <w:t xml:space="preserve">. Yhteistä näkemystä </w:t>
      </w:r>
      <w:r w:rsidR="00A9535D" w:rsidRPr="003D6E58">
        <w:rPr>
          <w:rFonts w:asciiTheme="minorHAnsi" w:hAnsiTheme="minorHAnsi" w:cs="Arial"/>
          <w:szCs w:val="24"/>
        </w:rPr>
        <w:t xml:space="preserve">haetaan myös ”välialueliittojen” </w:t>
      </w:r>
      <w:r w:rsidR="00993C35" w:rsidRPr="003D6E58">
        <w:rPr>
          <w:rFonts w:asciiTheme="minorHAnsi" w:hAnsiTheme="minorHAnsi" w:cs="Arial"/>
          <w:szCs w:val="24"/>
        </w:rPr>
        <w:t>välillä</w:t>
      </w:r>
      <w:r w:rsidR="00A9535D" w:rsidRPr="003D6E58">
        <w:rPr>
          <w:rFonts w:asciiTheme="minorHAnsi" w:hAnsiTheme="minorHAnsi" w:cs="Arial"/>
          <w:szCs w:val="24"/>
        </w:rPr>
        <w:t xml:space="preserve">. </w:t>
      </w:r>
    </w:p>
    <w:p w:rsidR="008051B8" w:rsidRPr="003D6E58" w:rsidRDefault="008051B8" w:rsidP="00801C97">
      <w:pPr>
        <w:pStyle w:val="Otsikko2"/>
        <w:rPr>
          <w:rFonts w:ascii="Times New Roman" w:hAnsi="Times New Roman" w:cs="Times New Roman"/>
          <w:lang w:eastAsia="en-US"/>
        </w:rPr>
      </w:pPr>
      <w:r w:rsidRPr="003D6E58">
        <w:rPr>
          <w:rFonts w:ascii="Times New Roman" w:hAnsi="Times New Roman" w:cs="Times New Roman"/>
          <w:lang w:eastAsia="en-US"/>
        </w:rPr>
        <w:t>Tiedotus ja viestintä</w:t>
      </w:r>
    </w:p>
    <w:p w:rsidR="00252547" w:rsidRPr="003D6E58" w:rsidRDefault="00A9535D" w:rsidP="00977A49">
      <w:pPr>
        <w:spacing w:before="100" w:beforeAutospacing="1" w:after="100" w:afterAutospacing="1"/>
        <w:ind w:left="1304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>Toimintakauden aikana pyrimme edelleen saamaan jäsenkuntaan mahdollisimman suuren määrän kontakteja hyödyntäen sähköpostia ja koko tuottajajärjestön tuottamia verkkopa</w:t>
      </w:r>
      <w:r w:rsidRPr="003D6E58">
        <w:rPr>
          <w:rFonts w:asciiTheme="minorHAnsi" w:hAnsiTheme="minorHAnsi" w:cs="Arial"/>
          <w:szCs w:val="24"/>
        </w:rPr>
        <w:t>l</w:t>
      </w:r>
      <w:r w:rsidRPr="003D6E58">
        <w:rPr>
          <w:rFonts w:asciiTheme="minorHAnsi" w:hAnsiTheme="minorHAnsi" w:cs="Arial"/>
          <w:szCs w:val="24"/>
        </w:rPr>
        <w:t xml:space="preserve">veluita. </w:t>
      </w:r>
      <w:r w:rsidR="00252547" w:rsidRPr="003D6E58">
        <w:rPr>
          <w:rFonts w:asciiTheme="minorHAnsi" w:hAnsiTheme="minorHAnsi" w:cs="Arial"/>
          <w:szCs w:val="24"/>
        </w:rPr>
        <w:t xml:space="preserve">Olemme aktiivisia ottamaan </w:t>
      </w:r>
      <w:r w:rsidR="00252547" w:rsidRPr="00364B52">
        <w:rPr>
          <w:rFonts w:asciiTheme="minorHAnsi" w:hAnsiTheme="minorHAnsi" w:cs="Arial"/>
          <w:szCs w:val="24"/>
          <w:highlight w:val="yellow"/>
        </w:rPr>
        <w:t>uusia sosiaalisen median</w:t>
      </w:r>
      <w:r w:rsidR="00252547" w:rsidRPr="003D6E58">
        <w:rPr>
          <w:rFonts w:asciiTheme="minorHAnsi" w:hAnsiTheme="minorHAnsi" w:cs="Arial"/>
          <w:szCs w:val="24"/>
        </w:rPr>
        <w:t xml:space="preserve"> välineitä käyttöömme.</w:t>
      </w:r>
    </w:p>
    <w:p w:rsidR="00A9535D" w:rsidRPr="003D6E58" w:rsidRDefault="00A9535D" w:rsidP="00A9535D">
      <w:pPr>
        <w:spacing w:before="100" w:beforeAutospacing="1" w:after="100" w:afterAutospacing="1"/>
        <w:ind w:left="1304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 xml:space="preserve">Median yhteenotoissa hyödynnetään </w:t>
      </w:r>
      <w:r w:rsidR="002251DB" w:rsidRPr="003D6E58">
        <w:rPr>
          <w:rFonts w:asciiTheme="minorHAnsi" w:hAnsiTheme="minorHAnsi" w:cs="Arial"/>
          <w:szCs w:val="24"/>
        </w:rPr>
        <w:t>liiton johtokunnan jäseniä sekä muita eturivin viljel</w:t>
      </w:r>
      <w:r w:rsidR="002251DB" w:rsidRPr="003D6E58">
        <w:rPr>
          <w:rFonts w:asciiTheme="minorHAnsi" w:hAnsiTheme="minorHAnsi" w:cs="Arial"/>
          <w:szCs w:val="24"/>
        </w:rPr>
        <w:t>i</w:t>
      </w:r>
      <w:r w:rsidR="002251DB" w:rsidRPr="003D6E58">
        <w:rPr>
          <w:rFonts w:asciiTheme="minorHAnsi" w:hAnsiTheme="minorHAnsi" w:cs="Arial"/>
          <w:szCs w:val="24"/>
        </w:rPr>
        <w:t>jöitä.</w:t>
      </w:r>
      <w:r w:rsidR="00EA65FD">
        <w:rPr>
          <w:rFonts w:asciiTheme="minorHAnsi" w:hAnsiTheme="minorHAnsi" w:cs="Arial"/>
          <w:szCs w:val="24"/>
        </w:rPr>
        <w:t xml:space="preserve"> </w:t>
      </w:r>
      <w:r w:rsidR="002251DB" w:rsidRPr="003D6E58">
        <w:rPr>
          <w:rFonts w:asciiTheme="minorHAnsi" w:hAnsiTheme="minorHAnsi" w:cs="Arial"/>
          <w:szCs w:val="24"/>
        </w:rPr>
        <w:t xml:space="preserve"> </w:t>
      </w:r>
      <w:r w:rsidRPr="003D6E58">
        <w:rPr>
          <w:rFonts w:asciiTheme="minorHAnsi" w:hAnsiTheme="minorHAnsi" w:cs="Arial"/>
          <w:szCs w:val="24"/>
        </w:rPr>
        <w:t xml:space="preserve">Jatketaan jäsenkunnan sähköpostiosoitteiden keräämistä. </w:t>
      </w:r>
    </w:p>
    <w:p w:rsidR="00A9535D" w:rsidRPr="003D6E58" w:rsidRDefault="00EA65FD" w:rsidP="00A9535D">
      <w:pPr>
        <w:spacing w:before="100" w:beforeAutospacing="1" w:after="100" w:afterAutospacing="1"/>
        <w:ind w:left="1304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MTK-järjestön</w:t>
      </w:r>
      <w:r w:rsidR="00A02A2F" w:rsidRPr="003D6E58">
        <w:rPr>
          <w:rFonts w:asciiTheme="minorHAnsi" w:hAnsiTheme="minorHAnsi" w:cs="Arial"/>
          <w:szCs w:val="24"/>
        </w:rPr>
        <w:t xml:space="preserve"> viestintäratkaisu </w:t>
      </w:r>
      <w:r w:rsidR="00D3774C" w:rsidRPr="003D6E58">
        <w:rPr>
          <w:rFonts w:asciiTheme="minorHAnsi" w:hAnsiTheme="minorHAnsi" w:cs="Arial"/>
          <w:szCs w:val="24"/>
        </w:rPr>
        <w:t xml:space="preserve">parantaa tavoitettavuutta ja </w:t>
      </w:r>
      <w:r w:rsidR="00A02A2F" w:rsidRPr="003D6E58">
        <w:rPr>
          <w:rFonts w:asciiTheme="minorHAnsi" w:hAnsiTheme="minorHAnsi" w:cs="Arial"/>
          <w:szCs w:val="24"/>
        </w:rPr>
        <w:t>ta</w:t>
      </w:r>
      <w:r w:rsidR="001A5607" w:rsidRPr="003D6E58">
        <w:rPr>
          <w:rFonts w:asciiTheme="minorHAnsi" w:hAnsiTheme="minorHAnsi" w:cs="Arial"/>
          <w:szCs w:val="24"/>
        </w:rPr>
        <w:t>rkoittaa</w:t>
      </w:r>
      <w:r w:rsidR="00D3774C" w:rsidRPr="003D6E58">
        <w:rPr>
          <w:rFonts w:asciiTheme="minorHAnsi" w:hAnsiTheme="minorHAnsi" w:cs="Arial"/>
          <w:szCs w:val="24"/>
        </w:rPr>
        <w:t xml:space="preserve"> mm. sitä</w:t>
      </w:r>
      <w:r w:rsidR="001A5607" w:rsidRPr="003D6E58">
        <w:rPr>
          <w:rFonts w:asciiTheme="minorHAnsi" w:hAnsiTheme="minorHAnsi" w:cs="Arial"/>
          <w:szCs w:val="24"/>
        </w:rPr>
        <w:t>, että e</w:t>
      </w:r>
      <w:r w:rsidR="00A9535D" w:rsidRPr="003D6E58">
        <w:rPr>
          <w:rFonts w:asciiTheme="minorHAnsi" w:hAnsiTheme="minorHAnsi" w:cs="Arial"/>
          <w:szCs w:val="24"/>
        </w:rPr>
        <w:t>t</w:t>
      </w:r>
      <w:r w:rsidR="00A9535D" w:rsidRPr="003D6E58">
        <w:rPr>
          <w:rFonts w:asciiTheme="minorHAnsi" w:hAnsiTheme="minorHAnsi" w:cs="Arial"/>
          <w:szCs w:val="24"/>
        </w:rPr>
        <w:t>ä</w:t>
      </w:r>
      <w:r w:rsidR="00A9535D" w:rsidRPr="003D6E58">
        <w:rPr>
          <w:rFonts w:asciiTheme="minorHAnsi" w:hAnsiTheme="minorHAnsi" w:cs="Arial"/>
          <w:szCs w:val="24"/>
        </w:rPr>
        <w:t>kokou</w:t>
      </w:r>
      <w:r w:rsidR="001A5607" w:rsidRPr="003D6E58">
        <w:rPr>
          <w:rFonts w:asciiTheme="minorHAnsi" w:hAnsiTheme="minorHAnsi" w:cs="Arial"/>
          <w:szCs w:val="24"/>
        </w:rPr>
        <w:t xml:space="preserve">kset </w:t>
      </w:r>
      <w:r w:rsidR="00A9535D" w:rsidRPr="003D6E58">
        <w:rPr>
          <w:rFonts w:asciiTheme="minorHAnsi" w:hAnsiTheme="minorHAnsi" w:cs="Arial"/>
          <w:szCs w:val="24"/>
        </w:rPr>
        <w:t>arkipäivä</w:t>
      </w:r>
      <w:r w:rsidR="00F042D9" w:rsidRPr="003D6E58">
        <w:rPr>
          <w:rFonts w:asciiTheme="minorHAnsi" w:hAnsiTheme="minorHAnsi" w:cs="Arial"/>
          <w:szCs w:val="24"/>
        </w:rPr>
        <w:t>is</w:t>
      </w:r>
      <w:r w:rsidR="001A5607" w:rsidRPr="003D6E58">
        <w:rPr>
          <w:rFonts w:asciiTheme="minorHAnsi" w:hAnsiTheme="minorHAnsi" w:cs="Arial"/>
          <w:szCs w:val="24"/>
        </w:rPr>
        <w:t>tyvät</w:t>
      </w:r>
      <w:r w:rsidR="00F042D9" w:rsidRPr="003D6E58">
        <w:rPr>
          <w:rFonts w:asciiTheme="minorHAnsi" w:hAnsiTheme="minorHAnsi" w:cs="Arial"/>
          <w:szCs w:val="24"/>
        </w:rPr>
        <w:t xml:space="preserve"> järjestön</w:t>
      </w:r>
      <w:r w:rsidR="00A9535D" w:rsidRPr="003D6E58">
        <w:rPr>
          <w:rFonts w:asciiTheme="minorHAnsi" w:hAnsiTheme="minorHAnsi" w:cs="Arial"/>
          <w:szCs w:val="24"/>
        </w:rPr>
        <w:t xml:space="preserve"> työkaluna. </w:t>
      </w:r>
      <w:r w:rsidR="0028471F" w:rsidRPr="003D6E58">
        <w:rPr>
          <w:rFonts w:asciiTheme="minorHAnsi" w:hAnsiTheme="minorHAnsi" w:cs="Arial"/>
          <w:szCs w:val="24"/>
        </w:rPr>
        <w:t>Y</w:t>
      </w:r>
      <w:r w:rsidR="00A9535D" w:rsidRPr="003D6E58">
        <w:rPr>
          <w:rFonts w:asciiTheme="minorHAnsi" w:hAnsiTheme="minorHAnsi" w:cs="Arial"/>
          <w:szCs w:val="24"/>
        </w:rPr>
        <w:t xml:space="preserve">hdistysten ja rivijäsenien kokoamista </w:t>
      </w:r>
      <w:r w:rsidR="0028471F" w:rsidRPr="003D6E58">
        <w:rPr>
          <w:rFonts w:asciiTheme="minorHAnsi" w:hAnsiTheme="minorHAnsi" w:cs="Arial"/>
          <w:szCs w:val="24"/>
        </w:rPr>
        <w:t>et</w:t>
      </w:r>
      <w:r w:rsidR="0028471F" w:rsidRPr="003D6E58">
        <w:rPr>
          <w:rFonts w:asciiTheme="minorHAnsi" w:hAnsiTheme="minorHAnsi" w:cs="Arial"/>
          <w:szCs w:val="24"/>
        </w:rPr>
        <w:t>ä</w:t>
      </w:r>
      <w:r w:rsidR="00A9535D" w:rsidRPr="003D6E58">
        <w:rPr>
          <w:rFonts w:asciiTheme="minorHAnsi" w:hAnsiTheme="minorHAnsi" w:cs="Arial"/>
          <w:szCs w:val="24"/>
        </w:rPr>
        <w:t xml:space="preserve">kokouksiin tai erilaisille </w:t>
      </w:r>
      <w:r w:rsidR="0028471F" w:rsidRPr="003D6E58">
        <w:rPr>
          <w:rFonts w:asciiTheme="minorHAnsi" w:hAnsiTheme="minorHAnsi" w:cs="Arial"/>
          <w:szCs w:val="24"/>
        </w:rPr>
        <w:t>etä</w:t>
      </w:r>
      <w:r w:rsidR="00A9535D" w:rsidRPr="003D6E58">
        <w:rPr>
          <w:rFonts w:asciiTheme="minorHAnsi" w:hAnsiTheme="minorHAnsi" w:cs="Arial"/>
          <w:szCs w:val="24"/>
        </w:rPr>
        <w:t>luennoille edistetään</w:t>
      </w:r>
    </w:p>
    <w:p w:rsidR="00B557DD" w:rsidRPr="003D6E58" w:rsidRDefault="00A9535D" w:rsidP="00B557DD">
      <w:pPr>
        <w:ind w:left="1304"/>
        <w:rPr>
          <w:rFonts w:asciiTheme="minorHAnsi" w:hAnsiTheme="minorHAnsi" w:cs="Arial"/>
          <w:sz w:val="22"/>
          <w:szCs w:val="22"/>
        </w:rPr>
      </w:pPr>
      <w:r w:rsidRPr="003D6E58">
        <w:rPr>
          <w:rFonts w:asciiTheme="minorHAnsi" w:hAnsiTheme="minorHAnsi" w:cs="Arial"/>
          <w:szCs w:val="24"/>
        </w:rPr>
        <w:t>Saatetaan jäsenet, päättäjät ja ulkopuoliset sidosryhmät entistä tietoisemmaksi liiton to</w:t>
      </w:r>
      <w:r w:rsidRPr="003D6E58">
        <w:rPr>
          <w:rFonts w:asciiTheme="minorHAnsi" w:hAnsiTheme="minorHAnsi" w:cs="Arial"/>
          <w:szCs w:val="24"/>
        </w:rPr>
        <w:t>i</w:t>
      </w:r>
      <w:r w:rsidRPr="003D6E58">
        <w:rPr>
          <w:rFonts w:asciiTheme="minorHAnsi" w:hAnsiTheme="minorHAnsi" w:cs="Arial"/>
          <w:szCs w:val="24"/>
        </w:rPr>
        <w:t>minnasta. Pyritään olemaan mukana mahdollisimman näkyvästi myös muiden tahojen jä</w:t>
      </w:r>
      <w:r w:rsidRPr="003D6E58">
        <w:rPr>
          <w:rFonts w:asciiTheme="minorHAnsi" w:hAnsiTheme="minorHAnsi" w:cs="Arial"/>
          <w:szCs w:val="24"/>
        </w:rPr>
        <w:t>r</w:t>
      </w:r>
      <w:r w:rsidRPr="003D6E58">
        <w:rPr>
          <w:rFonts w:asciiTheme="minorHAnsi" w:hAnsiTheme="minorHAnsi" w:cs="Arial"/>
          <w:szCs w:val="24"/>
        </w:rPr>
        <w:t xml:space="preserve">jestämissä maakunnallisissa tapahtumissa. </w:t>
      </w:r>
    </w:p>
    <w:p w:rsidR="002251DB" w:rsidRPr="003D6E58" w:rsidRDefault="002251DB" w:rsidP="002251DB">
      <w:pPr>
        <w:spacing w:before="100" w:beforeAutospacing="1" w:after="100" w:afterAutospacing="1"/>
        <w:ind w:left="1304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>Jokaiselle jäsenelle tulee viisi kertaa vuodessa MTK:n uusi järjestölehti Mainio. Huole</w:t>
      </w:r>
      <w:r w:rsidRPr="003D6E58">
        <w:rPr>
          <w:rFonts w:asciiTheme="minorHAnsi" w:hAnsiTheme="minorHAnsi" w:cs="Arial"/>
          <w:szCs w:val="24"/>
        </w:rPr>
        <w:t>h</w:t>
      </w:r>
      <w:r w:rsidRPr="003D6E58">
        <w:rPr>
          <w:rFonts w:asciiTheme="minorHAnsi" w:hAnsiTheme="minorHAnsi" w:cs="Arial"/>
          <w:szCs w:val="24"/>
        </w:rPr>
        <w:t>dimme osaltamme sinne pirkanmaalaista sisältöä.</w:t>
      </w:r>
    </w:p>
    <w:p w:rsidR="008051B8" w:rsidRPr="003D6E58" w:rsidRDefault="008051B8" w:rsidP="00B557DD">
      <w:pPr>
        <w:spacing w:before="100" w:beforeAutospacing="1" w:after="100" w:afterAutospacing="1"/>
        <w:rPr>
          <w:rFonts w:ascii="Arial" w:hAnsi="Arial" w:cs="Arial"/>
          <w:b/>
          <w:i/>
          <w:sz w:val="28"/>
          <w:szCs w:val="28"/>
        </w:rPr>
      </w:pPr>
      <w:r w:rsidRPr="003D6E58">
        <w:rPr>
          <w:b/>
          <w:i/>
          <w:sz w:val="28"/>
          <w:szCs w:val="28"/>
          <w:lang w:eastAsia="en-US"/>
        </w:rPr>
        <w:t>Hallinto ja talous</w:t>
      </w:r>
    </w:p>
    <w:p w:rsidR="00A9535D" w:rsidRPr="003D6E58" w:rsidRDefault="00A9535D" w:rsidP="003D6E58">
      <w:pPr>
        <w:ind w:left="1304"/>
        <w:rPr>
          <w:rFonts w:asciiTheme="minorHAnsi" w:hAnsiTheme="minorHAnsi" w:cs="Arial"/>
          <w:szCs w:val="24"/>
        </w:rPr>
      </w:pPr>
      <w:r w:rsidRPr="003D6E58">
        <w:rPr>
          <w:rFonts w:asciiTheme="minorHAnsi" w:hAnsiTheme="minorHAnsi" w:cs="Arial"/>
          <w:szCs w:val="24"/>
        </w:rPr>
        <w:t xml:space="preserve">Liiton </w:t>
      </w:r>
      <w:r w:rsidR="00993C35" w:rsidRPr="003D6E58">
        <w:rPr>
          <w:rFonts w:asciiTheme="minorHAnsi" w:hAnsiTheme="minorHAnsi" w:cs="Arial"/>
          <w:szCs w:val="24"/>
        </w:rPr>
        <w:t xml:space="preserve">tuottajayhdistyksiltä </w:t>
      </w:r>
      <w:r w:rsidRPr="003D6E58">
        <w:rPr>
          <w:rFonts w:asciiTheme="minorHAnsi" w:hAnsiTheme="minorHAnsi" w:cs="Arial"/>
          <w:szCs w:val="24"/>
        </w:rPr>
        <w:t xml:space="preserve">keräämä jäsenmaksu määräytyy </w:t>
      </w:r>
      <w:r w:rsidR="00993C35" w:rsidRPr="003D6E58">
        <w:rPr>
          <w:rFonts w:asciiTheme="minorHAnsi" w:hAnsiTheme="minorHAnsi" w:cs="Arial"/>
          <w:szCs w:val="24"/>
        </w:rPr>
        <w:t xml:space="preserve">edelleen </w:t>
      </w:r>
      <w:r w:rsidRPr="003D6E58">
        <w:rPr>
          <w:rFonts w:asciiTheme="minorHAnsi" w:hAnsiTheme="minorHAnsi" w:cs="Arial"/>
          <w:szCs w:val="24"/>
        </w:rPr>
        <w:t>maatilatalouden ver</w:t>
      </w:r>
      <w:r w:rsidRPr="003D6E58">
        <w:rPr>
          <w:rFonts w:asciiTheme="minorHAnsi" w:hAnsiTheme="minorHAnsi" w:cs="Arial"/>
          <w:szCs w:val="24"/>
        </w:rPr>
        <w:t>o</w:t>
      </w:r>
      <w:r w:rsidRPr="003D6E58">
        <w:rPr>
          <w:rFonts w:asciiTheme="minorHAnsi" w:hAnsiTheme="minorHAnsi" w:cs="Arial"/>
          <w:szCs w:val="24"/>
        </w:rPr>
        <w:t>tettavan tulon perusteella. Kentältä ker</w:t>
      </w:r>
      <w:r w:rsidR="0028471F" w:rsidRPr="003D6E58">
        <w:rPr>
          <w:rFonts w:asciiTheme="minorHAnsi" w:hAnsiTheme="minorHAnsi" w:cs="Arial"/>
          <w:szCs w:val="24"/>
        </w:rPr>
        <w:t xml:space="preserve">ättävää jäsenmaksua korotetaan </w:t>
      </w:r>
      <w:r w:rsidR="00666670">
        <w:rPr>
          <w:rFonts w:asciiTheme="minorHAnsi" w:hAnsiTheme="minorHAnsi" w:cs="Arial"/>
          <w:szCs w:val="24"/>
        </w:rPr>
        <w:t>2</w:t>
      </w:r>
      <w:r w:rsidRPr="003D6E58">
        <w:rPr>
          <w:rFonts w:asciiTheme="minorHAnsi" w:hAnsiTheme="minorHAnsi" w:cs="Arial"/>
          <w:szCs w:val="24"/>
        </w:rPr>
        <w:t xml:space="preserve"> % kattamaan noussutta MTK:n jäsenma</w:t>
      </w:r>
      <w:r w:rsidR="00F042D9" w:rsidRPr="003D6E58">
        <w:rPr>
          <w:rFonts w:asciiTheme="minorHAnsi" w:hAnsiTheme="minorHAnsi" w:cs="Arial"/>
          <w:szCs w:val="24"/>
        </w:rPr>
        <w:t>ksua</w:t>
      </w:r>
      <w:r w:rsidR="0028471F" w:rsidRPr="003D6E58">
        <w:rPr>
          <w:rFonts w:asciiTheme="minorHAnsi" w:hAnsiTheme="minorHAnsi" w:cs="Arial"/>
          <w:szCs w:val="24"/>
        </w:rPr>
        <w:t xml:space="preserve"> ja nousseita kustannuksia</w:t>
      </w:r>
      <w:r w:rsidR="00F042D9" w:rsidRPr="003D6E58">
        <w:rPr>
          <w:rFonts w:asciiTheme="minorHAnsi" w:hAnsiTheme="minorHAnsi" w:cs="Arial"/>
          <w:szCs w:val="24"/>
        </w:rPr>
        <w:t>.</w:t>
      </w:r>
      <w:r w:rsidR="00993C35" w:rsidRPr="003D6E58">
        <w:rPr>
          <w:rFonts w:asciiTheme="minorHAnsi" w:hAnsiTheme="minorHAnsi" w:cs="Arial"/>
          <w:szCs w:val="24"/>
        </w:rPr>
        <w:t xml:space="preserve"> </w:t>
      </w:r>
      <w:r w:rsidR="00D3774C" w:rsidRPr="003D6E58">
        <w:rPr>
          <w:rFonts w:asciiTheme="minorHAnsi" w:hAnsiTheme="minorHAnsi" w:cs="Arial"/>
          <w:szCs w:val="24"/>
        </w:rPr>
        <w:t>T</w:t>
      </w:r>
      <w:r w:rsidR="00993C35" w:rsidRPr="003D6E58">
        <w:rPr>
          <w:rFonts w:asciiTheme="minorHAnsi" w:hAnsiTheme="minorHAnsi" w:cs="Arial"/>
          <w:szCs w:val="24"/>
        </w:rPr>
        <w:t>uottajayhdistyksiä kannust</w:t>
      </w:r>
      <w:r w:rsidR="00993C35" w:rsidRPr="003D6E58">
        <w:rPr>
          <w:rFonts w:asciiTheme="minorHAnsi" w:hAnsiTheme="minorHAnsi" w:cs="Arial"/>
          <w:szCs w:val="24"/>
        </w:rPr>
        <w:t>e</w:t>
      </w:r>
      <w:r w:rsidR="00993C35" w:rsidRPr="003D6E58">
        <w:rPr>
          <w:rFonts w:asciiTheme="minorHAnsi" w:hAnsiTheme="minorHAnsi" w:cs="Arial"/>
          <w:szCs w:val="24"/>
        </w:rPr>
        <w:t>taan nostamaan jäsenmaksuaan, jotta niiden omaan toimintaan olisi riittävästi varoja.</w:t>
      </w:r>
    </w:p>
    <w:sectPr w:rsidR="00A9535D" w:rsidRPr="003D6E58" w:rsidSect="00E776A2">
      <w:headerReference w:type="default" r:id="rId10"/>
      <w:headerReference w:type="first" r:id="rId11"/>
      <w:footerReference w:type="first" r:id="rId12"/>
      <w:pgSz w:w="11906" w:h="16838" w:code="9"/>
      <w:pgMar w:top="680" w:right="454" w:bottom="680" w:left="124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BD" w:rsidRDefault="005D02BD">
      <w:r>
        <w:separator/>
      </w:r>
    </w:p>
  </w:endnote>
  <w:endnote w:type="continuationSeparator" w:id="0">
    <w:p w:rsidR="005D02BD" w:rsidRDefault="005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BD" w:rsidRDefault="005D02BD">
    <w:pPr>
      <w:pStyle w:val="Alatunniste"/>
      <w:tabs>
        <w:tab w:val="clear" w:pos="4819"/>
        <w:tab w:val="clear" w:pos="9638"/>
        <w:tab w:val="left" w:pos="4067"/>
        <w:tab w:val="left" w:pos="7449"/>
        <w:tab w:val="left" w:pos="7701"/>
        <w:tab w:val="left" w:pos="8218"/>
      </w:tabs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719AA9" wp14:editId="7146F199">
              <wp:simplePos x="0" y="0"/>
              <wp:positionH relativeFrom="column">
                <wp:posOffset>11430</wp:posOffset>
              </wp:positionH>
              <wp:positionV relativeFrom="paragraph">
                <wp:posOffset>20955</wp:posOffset>
              </wp:positionV>
              <wp:extent cx="64922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65pt" to="512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wv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" o:allowincell="f"/>
          </w:pict>
        </mc:Fallback>
      </mc:AlternateContent>
    </w:r>
    <w:r>
      <w:rPr>
        <w:sz w:val="20"/>
      </w:rPr>
      <w:t xml:space="preserve"> </w:t>
    </w:r>
  </w:p>
  <w:p w:rsidR="005D02BD" w:rsidRDefault="005D02BD">
    <w:pPr>
      <w:pStyle w:val="Alatunniste"/>
      <w:tabs>
        <w:tab w:val="clear" w:pos="4819"/>
        <w:tab w:val="clear" w:pos="9638"/>
        <w:tab w:val="left" w:pos="4067"/>
        <w:tab w:val="left" w:pos="7655"/>
        <w:tab w:val="left" w:pos="7797"/>
        <w:tab w:val="left" w:pos="8218"/>
      </w:tabs>
      <w:rPr>
        <w:sz w:val="20"/>
      </w:rPr>
    </w:pPr>
    <w:r>
      <w:rPr>
        <w:sz w:val="20"/>
      </w:rPr>
      <w:t>Maataloustuottajain Pirkanmaan Liitto</w:t>
    </w:r>
    <w:r>
      <w:rPr>
        <w:sz w:val="20"/>
      </w:rPr>
      <w:tab/>
      <w:t>PL 97 (Näsilinnankatu 48 E)</w:t>
    </w:r>
    <w:r>
      <w:rPr>
        <w:sz w:val="20"/>
      </w:rPr>
      <w:tab/>
      <w:t>p</w:t>
    </w:r>
    <w:r>
      <w:rPr>
        <w:sz w:val="20"/>
      </w:rPr>
      <w:tab/>
      <w:t>020 413 3460</w:t>
    </w:r>
  </w:p>
  <w:p w:rsidR="005D02BD" w:rsidRDefault="005D02BD">
    <w:pPr>
      <w:pStyle w:val="Alatunniste"/>
      <w:tabs>
        <w:tab w:val="clear" w:pos="4819"/>
        <w:tab w:val="clear" w:pos="9638"/>
        <w:tab w:val="left" w:pos="4067"/>
        <w:tab w:val="left" w:pos="7655"/>
        <w:tab w:val="left" w:pos="7797"/>
        <w:tab w:val="left" w:pos="8218"/>
      </w:tabs>
      <w:rPr>
        <w:sz w:val="20"/>
      </w:rPr>
    </w:pPr>
    <w:r>
      <w:rPr>
        <w:sz w:val="20"/>
      </w:rPr>
      <w:t>MTK-Pirkanmaa r.y.</w:t>
    </w:r>
    <w:r>
      <w:rPr>
        <w:sz w:val="20"/>
      </w:rPr>
      <w:tab/>
      <w:t>33101 TAMPERE</w:t>
    </w:r>
    <w:r>
      <w:rPr>
        <w:sz w:val="20"/>
      </w:rPr>
      <w:tab/>
      <w:t>f</w:t>
    </w:r>
    <w:r>
      <w:rPr>
        <w:sz w:val="20"/>
      </w:rPr>
      <w:tab/>
      <w:t>020 413 3469</w:t>
    </w:r>
  </w:p>
  <w:p w:rsidR="005D02BD" w:rsidRDefault="005D02BD">
    <w:pPr>
      <w:pStyle w:val="Alatunniste"/>
      <w:tabs>
        <w:tab w:val="clear" w:pos="4819"/>
        <w:tab w:val="clear" w:pos="9638"/>
        <w:tab w:val="left" w:pos="4067"/>
        <w:tab w:val="left" w:pos="7655"/>
        <w:tab w:val="left" w:pos="7797"/>
        <w:tab w:val="left" w:pos="8218"/>
      </w:tabs>
      <w:rPr>
        <w:sz w:val="20"/>
      </w:rPr>
    </w:pPr>
    <w:r>
      <w:rPr>
        <w:sz w:val="20"/>
      </w:rPr>
      <w:t>Y-tunnus 0155469-7</w:t>
    </w:r>
    <w:r>
      <w:rPr>
        <w:sz w:val="20"/>
      </w:rPr>
      <w:tab/>
      <w:t>Sähköposti: pirkanmaa@mtk.fi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BD" w:rsidRDefault="005D02BD">
      <w:r>
        <w:separator/>
      </w:r>
    </w:p>
  </w:footnote>
  <w:footnote w:type="continuationSeparator" w:id="0">
    <w:p w:rsidR="005D02BD" w:rsidRDefault="005D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4394"/>
      <w:gridCol w:w="635"/>
    </w:tblGrid>
    <w:tr w:rsidR="005D02BD">
      <w:trPr>
        <w:cantSplit/>
        <w:trHeight w:val="580"/>
      </w:trPr>
      <w:tc>
        <w:tcPr>
          <w:tcW w:w="5315" w:type="dxa"/>
          <w:vAlign w:val="center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  <w:r>
            <w:rPr>
              <w:rFonts w:ascii="Bookman Old Style" w:hAnsi="Bookman Old Style" w:cs="Bookman Old Style"/>
              <w:b/>
              <w:bCs/>
              <w:noProof/>
              <w:sz w:val="32"/>
              <w:szCs w:val="32"/>
            </w:rPr>
            <w:drawing>
              <wp:inline distT="0" distB="0" distL="0" distR="0" wp14:anchorId="1B171C9B" wp14:editId="60B13641">
                <wp:extent cx="1661160" cy="1188720"/>
                <wp:effectExtent l="0" t="0" r="0" b="0"/>
                <wp:docPr id="1" name="Kuva 1" descr="logo MTK-Pirkanm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TK-Pirkanm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  <w:rPr>
              <w:caps/>
            </w:rPr>
          </w:pPr>
          <w:r>
            <w:rPr>
              <w:caps/>
            </w:rPr>
            <w:t>TOIMINTASUUNNITELMA</w:t>
          </w:r>
        </w:p>
      </w:tc>
      <w:tc>
        <w:tcPr>
          <w:tcW w:w="635" w:type="dxa"/>
          <w:vAlign w:val="center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926AC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926AC1">
            <w:rPr>
              <w:rStyle w:val="Sivunumero"/>
              <w:noProof/>
            </w:rPr>
            <w:t>3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</w:tbl>
  <w:p w:rsidR="005D02BD" w:rsidRDefault="005D02BD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4394"/>
      <w:gridCol w:w="635"/>
    </w:tblGrid>
    <w:tr w:rsidR="005D02BD">
      <w:trPr>
        <w:cantSplit/>
        <w:trHeight w:val="580"/>
      </w:trPr>
      <w:tc>
        <w:tcPr>
          <w:tcW w:w="5315" w:type="dxa"/>
          <w:vAlign w:val="center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inline distT="0" distB="0" distL="0" distR="0" wp14:anchorId="5038F7DA" wp14:editId="34894039">
                <wp:extent cx="1783080" cy="297180"/>
                <wp:effectExtent l="0" t="0" r="7620" b="7620"/>
                <wp:docPr id="2" name="Kuva 2" descr="prk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k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0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  <w:rPr>
              <w:caps/>
            </w:rPr>
          </w:pPr>
          <w:r>
            <w:rPr>
              <w:caps/>
            </w:rPr>
            <w:t>ASIAKIRJAN NIMI</w:t>
          </w:r>
        </w:p>
      </w:tc>
      <w:tc>
        <w:tcPr>
          <w:tcW w:w="635" w:type="dxa"/>
          <w:vAlign w:val="center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5D02BD">
      <w:trPr>
        <w:cantSplit/>
      </w:trPr>
      <w:tc>
        <w:tcPr>
          <w:tcW w:w="5315" w:type="dxa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  <w:r>
            <w:t>Laatija/NN</w:t>
          </w:r>
        </w:p>
      </w:tc>
      <w:tc>
        <w:tcPr>
          <w:tcW w:w="4394" w:type="dxa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635" w:type="dxa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5D02BD">
      <w:trPr>
        <w:cantSplit/>
      </w:trPr>
      <w:tc>
        <w:tcPr>
          <w:tcW w:w="5315" w:type="dxa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394" w:type="dxa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  <w:r>
            <w:t>pvm</w:t>
          </w:r>
        </w:p>
      </w:tc>
      <w:tc>
        <w:tcPr>
          <w:tcW w:w="635" w:type="dxa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5D02BD">
      <w:trPr>
        <w:cantSplit/>
      </w:trPr>
      <w:tc>
        <w:tcPr>
          <w:tcW w:w="5315" w:type="dxa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394" w:type="dxa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635" w:type="dxa"/>
        </w:tcPr>
        <w:p w:rsidR="005D02BD" w:rsidRDefault="005D02BD">
          <w:pPr>
            <w:pStyle w:val="Yltunniste"/>
            <w:tabs>
              <w:tab w:val="clear" w:pos="4819"/>
              <w:tab w:val="clear" w:pos="9638"/>
            </w:tabs>
          </w:pPr>
        </w:p>
      </w:tc>
    </w:tr>
  </w:tbl>
  <w:p w:rsidR="005D02BD" w:rsidRDefault="005D02BD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08AFB3A"/>
    <w:lvl w:ilvl="0">
      <w:start w:val="1"/>
      <w:numFmt w:val="decimal"/>
      <w:lvlText w:val="%1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>
    <w:nsid w:val="FFFFFFFE"/>
    <w:multiLevelType w:val="singleLevel"/>
    <w:tmpl w:val="94C83C72"/>
    <w:lvl w:ilvl="0">
      <w:numFmt w:val="bullet"/>
      <w:lvlText w:val="*"/>
      <w:lvlJc w:val="left"/>
    </w:lvl>
  </w:abstractNum>
  <w:abstractNum w:abstractNumId="2">
    <w:nsid w:val="0C374C0E"/>
    <w:multiLevelType w:val="hybridMultilevel"/>
    <w:tmpl w:val="07160FA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>
    <w:nsid w:val="0DE6685A"/>
    <w:multiLevelType w:val="hybridMultilevel"/>
    <w:tmpl w:val="3C669DBE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6ADE47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B2AEC"/>
    <w:multiLevelType w:val="hybridMultilevel"/>
    <w:tmpl w:val="E67EF3EC"/>
    <w:lvl w:ilvl="0" w:tplc="601CA1D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37FDC"/>
    <w:multiLevelType w:val="singleLevel"/>
    <w:tmpl w:val="E8721096"/>
    <w:lvl w:ilvl="0">
      <w:start w:val="4"/>
      <w:numFmt w:val="decimal"/>
      <w:lvlText w:val="%1.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6">
    <w:nsid w:val="1DB83FDC"/>
    <w:multiLevelType w:val="hybridMultilevel"/>
    <w:tmpl w:val="3F528F3A"/>
    <w:lvl w:ilvl="0" w:tplc="601CA1D0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>
    <w:nsid w:val="227C376D"/>
    <w:multiLevelType w:val="hybridMultilevel"/>
    <w:tmpl w:val="07EA1A92"/>
    <w:lvl w:ilvl="0" w:tplc="A6F8274E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E5606"/>
    <w:multiLevelType w:val="hybridMultilevel"/>
    <w:tmpl w:val="E31AE370"/>
    <w:lvl w:ilvl="0" w:tplc="601CA1D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A75D2"/>
    <w:multiLevelType w:val="hybridMultilevel"/>
    <w:tmpl w:val="B3C649EE"/>
    <w:lvl w:ilvl="0" w:tplc="A6F8274E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71A2C"/>
    <w:multiLevelType w:val="hybridMultilevel"/>
    <w:tmpl w:val="9D7052E4"/>
    <w:lvl w:ilvl="0" w:tplc="A6F8274E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D5E90"/>
    <w:multiLevelType w:val="hybridMultilevel"/>
    <w:tmpl w:val="2EEED6CA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2">
    <w:nsid w:val="299616B0"/>
    <w:multiLevelType w:val="hybridMultilevel"/>
    <w:tmpl w:val="1E609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A174A5"/>
    <w:multiLevelType w:val="hybridMultilevel"/>
    <w:tmpl w:val="ADECA800"/>
    <w:lvl w:ilvl="0" w:tplc="040B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4">
    <w:nsid w:val="32081364"/>
    <w:multiLevelType w:val="multilevel"/>
    <w:tmpl w:val="5C2457FC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EF35C6"/>
    <w:multiLevelType w:val="hybridMultilevel"/>
    <w:tmpl w:val="72B4D60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217627"/>
    <w:multiLevelType w:val="singleLevel"/>
    <w:tmpl w:val="08AADF8E"/>
    <w:lvl w:ilvl="0">
      <w:start w:val="2"/>
      <w:numFmt w:val="decimal"/>
      <w:lvlText w:val="%1.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17">
    <w:nsid w:val="3B002ECA"/>
    <w:multiLevelType w:val="hybridMultilevel"/>
    <w:tmpl w:val="9020BCAA"/>
    <w:lvl w:ilvl="0" w:tplc="A6F8274E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82173"/>
    <w:multiLevelType w:val="hybridMultilevel"/>
    <w:tmpl w:val="06542C7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582DE4"/>
    <w:multiLevelType w:val="hybridMultilevel"/>
    <w:tmpl w:val="9E8848F0"/>
    <w:lvl w:ilvl="0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3DA82971"/>
    <w:multiLevelType w:val="hybridMultilevel"/>
    <w:tmpl w:val="0ACC8316"/>
    <w:lvl w:ilvl="0" w:tplc="A6F8274E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FD7A92"/>
    <w:multiLevelType w:val="hybridMultilevel"/>
    <w:tmpl w:val="03EA954E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2">
    <w:nsid w:val="41005322"/>
    <w:multiLevelType w:val="hybridMultilevel"/>
    <w:tmpl w:val="24A062AC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23">
    <w:nsid w:val="437A70AA"/>
    <w:multiLevelType w:val="hybridMultilevel"/>
    <w:tmpl w:val="55BEB3DE"/>
    <w:lvl w:ilvl="0" w:tplc="040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32A3AC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3" w:tplc="DA84818E">
      <w:start w:val="2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6944C93"/>
    <w:multiLevelType w:val="hybridMultilevel"/>
    <w:tmpl w:val="F246F7F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83A1C70"/>
    <w:multiLevelType w:val="hybridMultilevel"/>
    <w:tmpl w:val="0C4870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>
    <w:nsid w:val="48F07145"/>
    <w:multiLevelType w:val="hybridMultilevel"/>
    <w:tmpl w:val="5C2457FC"/>
    <w:lvl w:ilvl="0" w:tplc="A6F8274E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9E785C"/>
    <w:multiLevelType w:val="hybridMultilevel"/>
    <w:tmpl w:val="782CD4B8"/>
    <w:lvl w:ilvl="0" w:tplc="A6F8274E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221830"/>
    <w:multiLevelType w:val="hybridMultilevel"/>
    <w:tmpl w:val="2F289A3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>
    <w:nsid w:val="4C790610"/>
    <w:multiLevelType w:val="hybridMultilevel"/>
    <w:tmpl w:val="9A7E5F7A"/>
    <w:lvl w:ilvl="0" w:tplc="040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D2668A1"/>
    <w:multiLevelType w:val="hybridMultilevel"/>
    <w:tmpl w:val="9CA27460"/>
    <w:lvl w:ilvl="0" w:tplc="A6F8274E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7A19C4"/>
    <w:multiLevelType w:val="multilevel"/>
    <w:tmpl w:val="3C669DBE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DC7312"/>
    <w:multiLevelType w:val="singleLevel"/>
    <w:tmpl w:val="7458B6DC"/>
    <w:lvl w:ilvl="0">
      <w:start w:val="5"/>
      <w:numFmt w:val="decimal"/>
      <w:lvlText w:val="%1.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33">
    <w:nsid w:val="571037A0"/>
    <w:multiLevelType w:val="hybridMultilevel"/>
    <w:tmpl w:val="85B63B3A"/>
    <w:lvl w:ilvl="0" w:tplc="040B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34">
    <w:nsid w:val="586860C9"/>
    <w:multiLevelType w:val="hybridMultilevel"/>
    <w:tmpl w:val="8314FB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C2553A"/>
    <w:multiLevelType w:val="multilevel"/>
    <w:tmpl w:val="DF32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746B4A"/>
    <w:multiLevelType w:val="hybridMultilevel"/>
    <w:tmpl w:val="8234AEA8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37">
    <w:nsid w:val="5EBD3696"/>
    <w:multiLevelType w:val="hybridMultilevel"/>
    <w:tmpl w:val="A9CC7D0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8">
    <w:nsid w:val="5FE05CE0"/>
    <w:multiLevelType w:val="hybridMultilevel"/>
    <w:tmpl w:val="8FD43C6C"/>
    <w:lvl w:ilvl="0" w:tplc="040B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39">
    <w:nsid w:val="64E87692"/>
    <w:multiLevelType w:val="hybridMultilevel"/>
    <w:tmpl w:val="08B42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D1732A"/>
    <w:multiLevelType w:val="hybridMultilevel"/>
    <w:tmpl w:val="8A461112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41">
    <w:nsid w:val="6B5D2EFB"/>
    <w:multiLevelType w:val="hybridMultilevel"/>
    <w:tmpl w:val="3C5AC100"/>
    <w:lvl w:ilvl="0" w:tplc="A6F8274E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06603E"/>
    <w:multiLevelType w:val="hybridMultilevel"/>
    <w:tmpl w:val="ECFAD784"/>
    <w:lvl w:ilvl="0" w:tplc="A6F8274E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F22A97"/>
    <w:multiLevelType w:val="singleLevel"/>
    <w:tmpl w:val="227C3F88"/>
    <w:lvl w:ilvl="0">
      <w:start w:val="1"/>
      <w:numFmt w:val="decimal"/>
      <w:lvlText w:val="%1.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44">
    <w:nsid w:val="6EA219DB"/>
    <w:multiLevelType w:val="hybridMultilevel"/>
    <w:tmpl w:val="459AB468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5">
    <w:nsid w:val="7B74736B"/>
    <w:multiLevelType w:val="hybridMultilevel"/>
    <w:tmpl w:val="CE2644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65BB5"/>
    <w:multiLevelType w:val="singleLevel"/>
    <w:tmpl w:val="E1B6B13E"/>
    <w:lvl w:ilvl="0">
      <w:start w:val="3"/>
      <w:numFmt w:val="decimal"/>
      <w:lvlText w:val="%1."/>
      <w:legacy w:legacy="1" w:legacySpace="0" w:legacyIndent="360"/>
      <w:lvlJc w:val="left"/>
      <w:rPr>
        <w:rFonts w:ascii="Bookman Old Style" w:hAnsi="Bookman Old Style" w:hint="default"/>
      </w:rPr>
    </w:lvl>
  </w:abstractNum>
  <w:num w:numId="1">
    <w:abstractNumId w:val="0"/>
  </w:num>
  <w:num w:numId="2">
    <w:abstractNumId w:val="43"/>
  </w:num>
  <w:num w:numId="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6"/>
  </w:num>
  <w:num w:numId="5">
    <w:abstractNumId w:val="46"/>
  </w:num>
  <w:num w:numId="6">
    <w:abstractNumId w:val="5"/>
  </w:num>
  <w:num w:numId="7">
    <w:abstractNumId w:val="32"/>
  </w:num>
  <w:num w:numId="8">
    <w:abstractNumId w:val="35"/>
  </w:num>
  <w:num w:numId="9">
    <w:abstractNumId w:val="27"/>
  </w:num>
  <w:num w:numId="10">
    <w:abstractNumId w:val="9"/>
  </w:num>
  <w:num w:numId="11">
    <w:abstractNumId w:val="30"/>
  </w:num>
  <w:num w:numId="12">
    <w:abstractNumId w:val="41"/>
  </w:num>
  <w:num w:numId="13">
    <w:abstractNumId w:val="42"/>
  </w:num>
  <w:num w:numId="14">
    <w:abstractNumId w:val="17"/>
  </w:num>
  <w:num w:numId="15">
    <w:abstractNumId w:val="10"/>
  </w:num>
  <w:num w:numId="16">
    <w:abstractNumId w:val="6"/>
  </w:num>
  <w:num w:numId="17">
    <w:abstractNumId w:val="8"/>
  </w:num>
  <w:num w:numId="18">
    <w:abstractNumId w:val="4"/>
  </w:num>
  <w:num w:numId="19">
    <w:abstractNumId w:val="20"/>
  </w:num>
  <w:num w:numId="20">
    <w:abstractNumId w:val="7"/>
  </w:num>
  <w:num w:numId="21">
    <w:abstractNumId w:val="26"/>
  </w:num>
  <w:num w:numId="22">
    <w:abstractNumId w:val="14"/>
  </w:num>
  <w:num w:numId="23">
    <w:abstractNumId w:val="3"/>
  </w:num>
  <w:num w:numId="24">
    <w:abstractNumId w:val="2"/>
  </w:num>
  <w:num w:numId="25">
    <w:abstractNumId w:val="36"/>
  </w:num>
  <w:num w:numId="26">
    <w:abstractNumId w:val="44"/>
  </w:num>
  <w:num w:numId="27">
    <w:abstractNumId w:val="22"/>
  </w:num>
  <w:num w:numId="28">
    <w:abstractNumId w:val="37"/>
  </w:num>
  <w:num w:numId="29">
    <w:abstractNumId w:val="12"/>
  </w:num>
  <w:num w:numId="30">
    <w:abstractNumId w:val="39"/>
  </w:num>
  <w:num w:numId="31">
    <w:abstractNumId w:val="31"/>
  </w:num>
  <w:num w:numId="32">
    <w:abstractNumId w:val="18"/>
  </w:num>
  <w:num w:numId="33">
    <w:abstractNumId w:val="23"/>
  </w:num>
  <w:num w:numId="34">
    <w:abstractNumId w:val="29"/>
  </w:num>
  <w:num w:numId="35">
    <w:abstractNumId w:val="40"/>
  </w:num>
  <w:num w:numId="36">
    <w:abstractNumId w:val="33"/>
  </w:num>
  <w:num w:numId="37">
    <w:abstractNumId w:val="19"/>
  </w:num>
  <w:num w:numId="38">
    <w:abstractNumId w:val="24"/>
  </w:num>
  <w:num w:numId="39">
    <w:abstractNumId w:val="11"/>
  </w:num>
  <w:num w:numId="40">
    <w:abstractNumId w:val="38"/>
  </w:num>
  <w:num w:numId="41">
    <w:abstractNumId w:val="21"/>
  </w:num>
  <w:num w:numId="42">
    <w:abstractNumId w:val="15"/>
  </w:num>
  <w:num w:numId="43">
    <w:abstractNumId w:val="13"/>
  </w:num>
  <w:num w:numId="44">
    <w:abstractNumId w:val="25"/>
  </w:num>
  <w:num w:numId="45">
    <w:abstractNumId w:val="34"/>
  </w:num>
  <w:num w:numId="46">
    <w:abstractNumId w:val="4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47"/>
    <w:rsid w:val="0002073E"/>
    <w:rsid w:val="00020957"/>
    <w:rsid w:val="00021200"/>
    <w:rsid w:val="00035CE8"/>
    <w:rsid w:val="00037606"/>
    <w:rsid w:val="00054507"/>
    <w:rsid w:val="00054A39"/>
    <w:rsid w:val="0006165A"/>
    <w:rsid w:val="00064A40"/>
    <w:rsid w:val="00075E3F"/>
    <w:rsid w:val="00090733"/>
    <w:rsid w:val="000D0418"/>
    <w:rsid w:val="000D126C"/>
    <w:rsid w:val="000F6B45"/>
    <w:rsid w:val="0010083E"/>
    <w:rsid w:val="00100855"/>
    <w:rsid w:val="0010701E"/>
    <w:rsid w:val="0012057C"/>
    <w:rsid w:val="00147733"/>
    <w:rsid w:val="00151150"/>
    <w:rsid w:val="001514F6"/>
    <w:rsid w:val="00152845"/>
    <w:rsid w:val="00167BC1"/>
    <w:rsid w:val="001A1347"/>
    <w:rsid w:val="001A2471"/>
    <w:rsid w:val="001A271A"/>
    <w:rsid w:val="001A5607"/>
    <w:rsid w:val="001A68EF"/>
    <w:rsid w:val="001B1A6C"/>
    <w:rsid w:val="001C45B9"/>
    <w:rsid w:val="001C6558"/>
    <w:rsid w:val="001E1296"/>
    <w:rsid w:val="001E7B9C"/>
    <w:rsid w:val="001F0840"/>
    <w:rsid w:val="002063A9"/>
    <w:rsid w:val="00217B27"/>
    <w:rsid w:val="00224CA1"/>
    <w:rsid w:val="002251DB"/>
    <w:rsid w:val="00251985"/>
    <w:rsid w:val="00252547"/>
    <w:rsid w:val="00257FB2"/>
    <w:rsid w:val="00270D26"/>
    <w:rsid w:val="00274255"/>
    <w:rsid w:val="00277EA6"/>
    <w:rsid w:val="0028471F"/>
    <w:rsid w:val="002A7E98"/>
    <w:rsid w:val="002D11F8"/>
    <w:rsid w:val="002D5456"/>
    <w:rsid w:val="002E1BAA"/>
    <w:rsid w:val="002F58FE"/>
    <w:rsid w:val="00302127"/>
    <w:rsid w:val="00305881"/>
    <w:rsid w:val="00306A72"/>
    <w:rsid w:val="003121F1"/>
    <w:rsid w:val="003151A5"/>
    <w:rsid w:val="00320242"/>
    <w:rsid w:val="0032345B"/>
    <w:rsid w:val="003236B4"/>
    <w:rsid w:val="0033011B"/>
    <w:rsid w:val="00335826"/>
    <w:rsid w:val="003467C8"/>
    <w:rsid w:val="003525B0"/>
    <w:rsid w:val="00364B52"/>
    <w:rsid w:val="00375A0D"/>
    <w:rsid w:val="003902A5"/>
    <w:rsid w:val="00390A69"/>
    <w:rsid w:val="00392853"/>
    <w:rsid w:val="003A72D0"/>
    <w:rsid w:val="003B0DF2"/>
    <w:rsid w:val="003B1E15"/>
    <w:rsid w:val="003B6D8A"/>
    <w:rsid w:val="003C73BB"/>
    <w:rsid w:val="003D6E58"/>
    <w:rsid w:val="003D71D2"/>
    <w:rsid w:val="003E54D0"/>
    <w:rsid w:val="003F5E99"/>
    <w:rsid w:val="0041036A"/>
    <w:rsid w:val="00412211"/>
    <w:rsid w:val="00420BF5"/>
    <w:rsid w:val="00443243"/>
    <w:rsid w:val="00462622"/>
    <w:rsid w:val="00462EF5"/>
    <w:rsid w:val="00465E27"/>
    <w:rsid w:val="00470D21"/>
    <w:rsid w:val="004715C0"/>
    <w:rsid w:val="00492C91"/>
    <w:rsid w:val="00497905"/>
    <w:rsid w:val="004A17CB"/>
    <w:rsid w:val="004B37DA"/>
    <w:rsid w:val="004C19A9"/>
    <w:rsid w:val="004D4622"/>
    <w:rsid w:val="004E0DC0"/>
    <w:rsid w:val="004E7DED"/>
    <w:rsid w:val="004F4B97"/>
    <w:rsid w:val="004F7DF1"/>
    <w:rsid w:val="005066AB"/>
    <w:rsid w:val="00506850"/>
    <w:rsid w:val="005076BD"/>
    <w:rsid w:val="00510B8D"/>
    <w:rsid w:val="005165C1"/>
    <w:rsid w:val="00542CAC"/>
    <w:rsid w:val="00580343"/>
    <w:rsid w:val="00583AD9"/>
    <w:rsid w:val="00586D65"/>
    <w:rsid w:val="005A2FC6"/>
    <w:rsid w:val="005A42EA"/>
    <w:rsid w:val="005A4B3E"/>
    <w:rsid w:val="005C7E89"/>
    <w:rsid w:val="005D02BD"/>
    <w:rsid w:val="005D4684"/>
    <w:rsid w:val="005F082E"/>
    <w:rsid w:val="006008A3"/>
    <w:rsid w:val="00607A7C"/>
    <w:rsid w:val="00612BF9"/>
    <w:rsid w:val="00617332"/>
    <w:rsid w:val="00620F87"/>
    <w:rsid w:val="006225FF"/>
    <w:rsid w:val="00625D2B"/>
    <w:rsid w:val="00626507"/>
    <w:rsid w:val="006575FF"/>
    <w:rsid w:val="00657EE4"/>
    <w:rsid w:val="00666670"/>
    <w:rsid w:val="006876C1"/>
    <w:rsid w:val="006953E6"/>
    <w:rsid w:val="006A489B"/>
    <w:rsid w:val="006B5D45"/>
    <w:rsid w:val="006B6D41"/>
    <w:rsid w:val="006D4F31"/>
    <w:rsid w:val="006E052D"/>
    <w:rsid w:val="00706570"/>
    <w:rsid w:val="00713326"/>
    <w:rsid w:val="00725E82"/>
    <w:rsid w:val="00726318"/>
    <w:rsid w:val="007316D3"/>
    <w:rsid w:val="00733B95"/>
    <w:rsid w:val="0075057D"/>
    <w:rsid w:val="00764F5B"/>
    <w:rsid w:val="007662C8"/>
    <w:rsid w:val="00780962"/>
    <w:rsid w:val="007942F4"/>
    <w:rsid w:val="00794CBA"/>
    <w:rsid w:val="007A755B"/>
    <w:rsid w:val="007E3500"/>
    <w:rsid w:val="007E5380"/>
    <w:rsid w:val="007F777A"/>
    <w:rsid w:val="0080189C"/>
    <w:rsid w:val="00801C97"/>
    <w:rsid w:val="008051B8"/>
    <w:rsid w:val="00811ADC"/>
    <w:rsid w:val="00841EF2"/>
    <w:rsid w:val="0084685F"/>
    <w:rsid w:val="00854865"/>
    <w:rsid w:val="008562D0"/>
    <w:rsid w:val="00857E8A"/>
    <w:rsid w:val="00863799"/>
    <w:rsid w:val="008703F2"/>
    <w:rsid w:val="008712F6"/>
    <w:rsid w:val="0087176A"/>
    <w:rsid w:val="008724AE"/>
    <w:rsid w:val="00875F2B"/>
    <w:rsid w:val="008774C5"/>
    <w:rsid w:val="008B6B08"/>
    <w:rsid w:val="008C4A6C"/>
    <w:rsid w:val="008D6673"/>
    <w:rsid w:val="008F6E07"/>
    <w:rsid w:val="0090306B"/>
    <w:rsid w:val="00911A58"/>
    <w:rsid w:val="00925C94"/>
    <w:rsid w:val="009262B6"/>
    <w:rsid w:val="00926AC1"/>
    <w:rsid w:val="00940F7D"/>
    <w:rsid w:val="00964F29"/>
    <w:rsid w:val="00964FD7"/>
    <w:rsid w:val="00977288"/>
    <w:rsid w:val="00977A49"/>
    <w:rsid w:val="00977CD6"/>
    <w:rsid w:val="00980E34"/>
    <w:rsid w:val="009820D1"/>
    <w:rsid w:val="009830DD"/>
    <w:rsid w:val="00992871"/>
    <w:rsid w:val="00993C35"/>
    <w:rsid w:val="009B7473"/>
    <w:rsid w:val="009D02AC"/>
    <w:rsid w:val="009E46E9"/>
    <w:rsid w:val="009F17F3"/>
    <w:rsid w:val="009F2499"/>
    <w:rsid w:val="00A01697"/>
    <w:rsid w:val="00A02A2F"/>
    <w:rsid w:val="00A048E9"/>
    <w:rsid w:val="00A07DDB"/>
    <w:rsid w:val="00A116C0"/>
    <w:rsid w:val="00A13F55"/>
    <w:rsid w:val="00A376A4"/>
    <w:rsid w:val="00A40CD4"/>
    <w:rsid w:val="00A50CEB"/>
    <w:rsid w:val="00A57A82"/>
    <w:rsid w:val="00A6135D"/>
    <w:rsid w:val="00A628D2"/>
    <w:rsid w:val="00A629C5"/>
    <w:rsid w:val="00A64424"/>
    <w:rsid w:val="00A732A0"/>
    <w:rsid w:val="00A9535D"/>
    <w:rsid w:val="00AB0A69"/>
    <w:rsid w:val="00AB65BE"/>
    <w:rsid w:val="00AD19CC"/>
    <w:rsid w:val="00AD54F3"/>
    <w:rsid w:val="00AF49A2"/>
    <w:rsid w:val="00B12EF9"/>
    <w:rsid w:val="00B15EB3"/>
    <w:rsid w:val="00B171F9"/>
    <w:rsid w:val="00B22EB9"/>
    <w:rsid w:val="00B3371F"/>
    <w:rsid w:val="00B3696A"/>
    <w:rsid w:val="00B557DD"/>
    <w:rsid w:val="00B6611D"/>
    <w:rsid w:val="00B7313C"/>
    <w:rsid w:val="00B765AD"/>
    <w:rsid w:val="00B77EDB"/>
    <w:rsid w:val="00B814C5"/>
    <w:rsid w:val="00B82CE4"/>
    <w:rsid w:val="00B8716B"/>
    <w:rsid w:val="00BA7A59"/>
    <w:rsid w:val="00BB46A0"/>
    <w:rsid w:val="00BB51A3"/>
    <w:rsid w:val="00BB6425"/>
    <w:rsid w:val="00BC7FB6"/>
    <w:rsid w:val="00BD11B3"/>
    <w:rsid w:val="00BD2818"/>
    <w:rsid w:val="00BD2C76"/>
    <w:rsid w:val="00BF2D9E"/>
    <w:rsid w:val="00BF6779"/>
    <w:rsid w:val="00C03902"/>
    <w:rsid w:val="00C12834"/>
    <w:rsid w:val="00C16BB9"/>
    <w:rsid w:val="00C207CE"/>
    <w:rsid w:val="00C31B4F"/>
    <w:rsid w:val="00C3259F"/>
    <w:rsid w:val="00C32CCE"/>
    <w:rsid w:val="00C34FC4"/>
    <w:rsid w:val="00C4273B"/>
    <w:rsid w:val="00C646B0"/>
    <w:rsid w:val="00C64F52"/>
    <w:rsid w:val="00C65D4A"/>
    <w:rsid w:val="00C70A20"/>
    <w:rsid w:val="00CA6789"/>
    <w:rsid w:val="00CB381C"/>
    <w:rsid w:val="00CC11E6"/>
    <w:rsid w:val="00CE0A61"/>
    <w:rsid w:val="00CE2246"/>
    <w:rsid w:val="00CE44D5"/>
    <w:rsid w:val="00CF12FE"/>
    <w:rsid w:val="00CF5CD9"/>
    <w:rsid w:val="00D073E1"/>
    <w:rsid w:val="00D14EF7"/>
    <w:rsid w:val="00D3774C"/>
    <w:rsid w:val="00D506C0"/>
    <w:rsid w:val="00D54862"/>
    <w:rsid w:val="00D57404"/>
    <w:rsid w:val="00D628FA"/>
    <w:rsid w:val="00D63730"/>
    <w:rsid w:val="00D64D9E"/>
    <w:rsid w:val="00D67A7C"/>
    <w:rsid w:val="00D801A4"/>
    <w:rsid w:val="00D84855"/>
    <w:rsid w:val="00D90514"/>
    <w:rsid w:val="00D9265F"/>
    <w:rsid w:val="00D934EB"/>
    <w:rsid w:val="00D942A2"/>
    <w:rsid w:val="00E25674"/>
    <w:rsid w:val="00E25F03"/>
    <w:rsid w:val="00E34BB9"/>
    <w:rsid w:val="00E44F21"/>
    <w:rsid w:val="00E611DA"/>
    <w:rsid w:val="00E65DD0"/>
    <w:rsid w:val="00E7437A"/>
    <w:rsid w:val="00E776A2"/>
    <w:rsid w:val="00E85E49"/>
    <w:rsid w:val="00EA2EDF"/>
    <w:rsid w:val="00EA65FD"/>
    <w:rsid w:val="00EB0047"/>
    <w:rsid w:val="00EB33B2"/>
    <w:rsid w:val="00EB6F0E"/>
    <w:rsid w:val="00ED1B97"/>
    <w:rsid w:val="00ED1CE4"/>
    <w:rsid w:val="00EE4E22"/>
    <w:rsid w:val="00EF0D03"/>
    <w:rsid w:val="00F00127"/>
    <w:rsid w:val="00F02A0D"/>
    <w:rsid w:val="00F042D9"/>
    <w:rsid w:val="00F11B90"/>
    <w:rsid w:val="00F15F50"/>
    <w:rsid w:val="00F27268"/>
    <w:rsid w:val="00F30C20"/>
    <w:rsid w:val="00F31D8E"/>
    <w:rsid w:val="00F356B0"/>
    <w:rsid w:val="00F35E7F"/>
    <w:rsid w:val="00F43FE2"/>
    <w:rsid w:val="00F47D47"/>
    <w:rsid w:val="00F57796"/>
    <w:rsid w:val="00F82958"/>
    <w:rsid w:val="00F94E6D"/>
    <w:rsid w:val="00FA1CBF"/>
    <w:rsid w:val="00FC6E83"/>
    <w:rsid w:val="00FC6F79"/>
    <w:rsid w:val="00FD1EE6"/>
    <w:rsid w:val="00FD413D"/>
    <w:rsid w:val="00FF1C28"/>
    <w:rsid w:val="00FF2B46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A1347"/>
    <w:rPr>
      <w:sz w:val="24"/>
    </w:rPr>
  </w:style>
  <w:style w:type="paragraph" w:styleId="Otsikko1">
    <w:name w:val="heading 1"/>
    <w:basedOn w:val="Normaali"/>
    <w:next w:val="Vakiosisennys"/>
    <w:qFormat/>
    <w:pPr>
      <w:keepNext/>
      <w:keepLines/>
      <w:outlineLvl w:val="0"/>
    </w:pPr>
  </w:style>
  <w:style w:type="paragraph" w:styleId="Otsikko2">
    <w:name w:val="heading 2"/>
    <w:basedOn w:val="Normaali"/>
    <w:next w:val="Normaali"/>
    <w:qFormat/>
    <w:rsid w:val="00794C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pPr>
      <w:keepNext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Vakiosisennys"/>
    <w:qFormat/>
    <w:pPr>
      <w:keepNext/>
      <w:keepLines/>
    </w:pPr>
    <w:rPr>
      <w:caps/>
    </w:rPr>
  </w:style>
  <w:style w:type="paragraph" w:styleId="Vakiosisennys">
    <w:name w:val="Normal Indent"/>
    <w:basedOn w:val="Normaali"/>
    <w:pPr>
      <w:ind w:left="2608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sid w:val="00BF2D9E"/>
    <w:rPr>
      <w:rFonts w:ascii="Tahoma" w:hAnsi="Tahoma" w:cs="Tahoma"/>
      <w:sz w:val="16"/>
      <w:szCs w:val="16"/>
    </w:rPr>
  </w:style>
  <w:style w:type="paragraph" w:customStyle="1" w:styleId="TyyliEnnen5ptJlkeen5pt">
    <w:name w:val="Tyyli Ennen:  5 pt Jälkeen:  5 pt"/>
    <w:basedOn w:val="Normaali"/>
    <w:rsid w:val="00980E34"/>
    <w:pPr>
      <w:spacing w:before="100"/>
    </w:pPr>
  </w:style>
  <w:style w:type="character" w:styleId="Kommentinviite">
    <w:name w:val="annotation reference"/>
    <w:semiHidden/>
    <w:rsid w:val="00A01697"/>
    <w:rPr>
      <w:sz w:val="16"/>
      <w:szCs w:val="16"/>
    </w:rPr>
  </w:style>
  <w:style w:type="paragraph" w:styleId="Kommentinteksti">
    <w:name w:val="annotation text"/>
    <w:basedOn w:val="Normaali"/>
    <w:semiHidden/>
    <w:rsid w:val="00A01697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A01697"/>
    <w:rPr>
      <w:b/>
      <w:bCs/>
    </w:rPr>
  </w:style>
  <w:style w:type="character" w:customStyle="1" w:styleId="Otsikko3Char">
    <w:name w:val="Otsikko 3 Char"/>
    <w:link w:val="Otsikko3"/>
    <w:rsid w:val="000D0418"/>
    <w:rPr>
      <w:b/>
      <w:sz w:val="24"/>
      <w:lang w:val="fi-FI" w:eastAsia="fi-FI" w:bidi="ar-SA"/>
    </w:rPr>
  </w:style>
  <w:style w:type="paragraph" w:styleId="NormaaliWWW">
    <w:name w:val="Normal (Web)"/>
    <w:basedOn w:val="Normaali"/>
    <w:rsid w:val="00090733"/>
    <w:pPr>
      <w:spacing w:before="100" w:beforeAutospacing="1" w:after="100" w:afterAutospacing="1"/>
    </w:pPr>
    <w:rPr>
      <w:szCs w:val="24"/>
    </w:rPr>
  </w:style>
  <w:style w:type="paragraph" w:styleId="Asiakirjanrakenneruutu">
    <w:name w:val="Document Map"/>
    <w:basedOn w:val="Normaali"/>
    <w:semiHidden/>
    <w:rsid w:val="00AF49A2"/>
    <w:pPr>
      <w:shd w:val="clear" w:color="auto" w:fill="000080"/>
    </w:pPr>
    <w:rPr>
      <w:rFonts w:ascii="Tahoma" w:hAnsi="Tahoma" w:cs="Tahoma"/>
      <w:sz w:val="20"/>
    </w:rPr>
  </w:style>
  <w:style w:type="paragraph" w:styleId="Luettelokappale">
    <w:name w:val="List Paragraph"/>
    <w:basedOn w:val="Normaali"/>
    <w:uiPriority w:val="34"/>
    <w:qFormat/>
    <w:rsid w:val="006B5D45"/>
    <w:pPr>
      <w:ind w:left="1304"/>
    </w:pPr>
    <w:rPr>
      <w:sz w:val="20"/>
    </w:rPr>
  </w:style>
  <w:style w:type="character" w:styleId="Hyperlinkki">
    <w:name w:val="Hyperlink"/>
    <w:basedOn w:val="Kappaleenoletusfontti"/>
    <w:rsid w:val="00841EF2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841E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A1347"/>
    <w:rPr>
      <w:sz w:val="24"/>
    </w:rPr>
  </w:style>
  <w:style w:type="paragraph" w:styleId="Otsikko1">
    <w:name w:val="heading 1"/>
    <w:basedOn w:val="Normaali"/>
    <w:next w:val="Vakiosisennys"/>
    <w:qFormat/>
    <w:pPr>
      <w:keepNext/>
      <w:keepLines/>
      <w:outlineLvl w:val="0"/>
    </w:pPr>
  </w:style>
  <w:style w:type="paragraph" w:styleId="Otsikko2">
    <w:name w:val="heading 2"/>
    <w:basedOn w:val="Normaali"/>
    <w:next w:val="Normaali"/>
    <w:qFormat/>
    <w:rsid w:val="00794C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pPr>
      <w:keepNext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Vakiosisennys"/>
    <w:qFormat/>
    <w:pPr>
      <w:keepNext/>
      <w:keepLines/>
    </w:pPr>
    <w:rPr>
      <w:caps/>
    </w:rPr>
  </w:style>
  <w:style w:type="paragraph" w:styleId="Vakiosisennys">
    <w:name w:val="Normal Indent"/>
    <w:basedOn w:val="Normaali"/>
    <w:pPr>
      <w:ind w:left="2608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sid w:val="00BF2D9E"/>
    <w:rPr>
      <w:rFonts w:ascii="Tahoma" w:hAnsi="Tahoma" w:cs="Tahoma"/>
      <w:sz w:val="16"/>
      <w:szCs w:val="16"/>
    </w:rPr>
  </w:style>
  <w:style w:type="paragraph" w:customStyle="1" w:styleId="TyyliEnnen5ptJlkeen5pt">
    <w:name w:val="Tyyli Ennen:  5 pt Jälkeen:  5 pt"/>
    <w:basedOn w:val="Normaali"/>
    <w:rsid w:val="00980E34"/>
    <w:pPr>
      <w:spacing w:before="100"/>
    </w:pPr>
  </w:style>
  <w:style w:type="character" w:styleId="Kommentinviite">
    <w:name w:val="annotation reference"/>
    <w:semiHidden/>
    <w:rsid w:val="00A01697"/>
    <w:rPr>
      <w:sz w:val="16"/>
      <w:szCs w:val="16"/>
    </w:rPr>
  </w:style>
  <w:style w:type="paragraph" w:styleId="Kommentinteksti">
    <w:name w:val="annotation text"/>
    <w:basedOn w:val="Normaali"/>
    <w:semiHidden/>
    <w:rsid w:val="00A01697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A01697"/>
    <w:rPr>
      <w:b/>
      <w:bCs/>
    </w:rPr>
  </w:style>
  <w:style w:type="character" w:customStyle="1" w:styleId="Otsikko3Char">
    <w:name w:val="Otsikko 3 Char"/>
    <w:link w:val="Otsikko3"/>
    <w:rsid w:val="000D0418"/>
    <w:rPr>
      <w:b/>
      <w:sz w:val="24"/>
      <w:lang w:val="fi-FI" w:eastAsia="fi-FI" w:bidi="ar-SA"/>
    </w:rPr>
  </w:style>
  <w:style w:type="paragraph" w:styleId="NormaaliWWW">
    <w:name w:val="Normal (Web)"/>
    <w:basedOn w:val="Normaali"/>
    <w:rsid w:val="00090733"/>
    <w:pPr>
      <w:spacing w:before="100" w:beforeAutospacing="1" w:after="100" w:afterAutospacing="1"/>
    </w:pPr>
    <w:rPr>
      <w:szCs w:val="24"/>
    </w:rPr>
  </w:style>
  <w:style w:type="paragraph" w:styleId="Asiakirjanrakenneruutu">
    <w:name w:val="Document Map"/>
    <w:basedOn w:val="Normaali"/>
    <w:semiHidden/>
    <w:rsid w:val="00AF49A2"/>
    <w:pPr>
      <w:shd w:val="clear" w:color="auto" w:fill="000080"/>
    </w:pPr>
    <w:rPr>
      <w:rFonts w:ascii="Tahoma" w:hAnsi="Tahoma" w:cs="Tahoma"/>
      <w:sz w:val="20"/>
    </w:rPr>
  </w:style>
  <w:style w:type="paragraph" w:styleId="Luettelokappale">
    <w:name w:val="List Paragraph"/>
    <w:basedOn w:val="Normaali"/>
    <w:uiPriority w:val="34"/>
    <w:qFormat/>
    <w:rsid w:val="006B5D45"/>
    <w:pPr>
      <w:ind w:left="1304"/>
    </w:pPr>
    <w:rPr>
      <w:sz w:val="20"/>
    </w:rPr>
  </w:style>
  <w:style w:type="character" w:styleId="Hyperlinkki">
    <w:name w:val="Hyperlink"/>
    <w:basedOn w:val="Kappaleenoletusfontti"/>
    <w:rsid w:val="00841EF2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841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vismeri\Desktop\johtokunnan%20kokoukset\2014\Lokakuu%202014\tukikoulutusluonnostelua%202015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2241-91F6-4902-9BA6-4E3F3041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686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Pirkanmaa kirjepohja mv</vt:lpstr>
    </vt:vector>
  </TitlesOfParts>
  <Company>MTK Pirkanmaa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Pirkanmaa kirjepohja mv</dc:title>
  <dc:creator>VisMeri</dc:creator>
  <cp:lastModifiedBy>Merikoski Visa</cp:lastModifiedBy>
  <cp:revision>4</cp:revision>
  <cp:lastPrinted>2014-12-31T09:07:00Z</cp:lastPrinted>
  <dcterms:created xsi:type="dcterms:W3CDTF">2014-12-31T08:57:00Z</dcterms:created>
  <dcterms:modified xsi:type="dcterms:W3CDTF">2014-12-31T09:17:00Z</dcterms:modified>
</cp:coreProperties>
</file>